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E6E7A2" w14:textId="77777777" w:rsidR="00EC46F2" w:rsidRDefault="00EC46F2" w:rsidP="00EC46F2">
      <w:pPr>
        <w:autoSpaceDE w:val="0"/>
        <w:autoSpaceDN w:val="0"/>
        <w:bidi w:val="0"/>
        <w:adjustRightInd w:val="0"/>
        <w:spacing w:after="0" w:line="240" w:lineRule="auto"/>
        <w:jc w:val="center"/>
        <w:rPr>
          <w:rFonts w:ascii="Times New Roman" w:hAnsi="Times New Roman" w:cs="Times New Roman"/>
          <w:b/>
          <w:bCs/>
          <w:sz w:val="44"/>
          <w:szCs w:val="44"/>
        </w:rPr>
      </w:pPr>
      <w:r>
        <w:rPr>
          <w:rFonts w:ascii="Times New Roman" w:hAnsi="Times New Roman" w:cs="Times New Roman"/>
          <w:b/>
          <w:bCs/>
          <w:sz w:val="44"/>
          <w:szCs w:val="44"/>
        </w:rPr>
        <w:t>C.V.</w:t>
      </w:r>
    </w:p>
    <w:p w14:paraId="5B512743" w14:textId="77777777" w:rsidR="00EC46F2" w:rsidRDefault="00A67C9E" w:rsidP="00EC46F2">
      <w:pPr>
        <w:autoSpaceDE w:val="0"/>
        <w:autoSpaceDN w:val="0"/>
        <w:bidi w:val="0"/>
        <w:adjustRightInd w:val="0"/>
        <w:spacing w:after="0" w:line="240" w:lineRule="auto"/>
        <w:jc w:val="center"/>
        <w:rPr>
          <w:rFonts w:ascii="Times New Roman" w:hAnsi="Times New Roman" w:cs="Times New Roman"/>
          <w:b/>
          <w:bCs/>
          <w:sz w:val="44"/>
          <w:szCs w:val="44"/>
        </w:rPr>
      </w:pPr>
      <w:r>
        <w:rPr>
          <w:rFonts w:ascii="Times New Roman" w:hAnsi="Times New Roman" w:cs="Times New Roman"/>
          <w:b/>
          <w:bCs/>
          <w:sz w:val="44"/>
          <w:szCs w:val="44"/>
        </w:rPr>
        <w:t xml:space="preserve">Doaa Mohammed Mokhtar </w:t>
      </w:r>
    </w:p>
    <w:p w14:paraId="535C2761" w14:textId="77777777" w:rsidR="00EC46F2" w:rsidRDefault="00EC46F2" w:rsidP="00EC46F2">
      <w:pPr>
        <w:autoSpaceDE w:val="0"/>
        <w:autoSpaceDN w:val="0"/>
        <w:bidi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Personal Details                                           Contact Details</w:t>
      </w:r>
    </w:p>
    <w:p w14:paraId="115F9F9D" w14:textId="41F93C62" w:rsidR="00EC46F2" w:rsidRDefault="00EC46F2" w:rsidP="00EC46F2">
      <w:pPr>
        <w:autoSpaceDE w:val="0"/>
        <w:autoSpaceDN w:val="0"/>
        <w:bidi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Nationality: Egyptian                     Department of </w:t>
      </w:r>
      <w:r w:rsidR="00D04627">
        <w:rPr>
          <w:rFonts w:ascii="Times New Roman" w:hAnsi="Times New Roman" w:cs="Times New Roman"/>
          <w:sz w:val="28"/>
          <w:szCs w:val="28"/>
        </w:rPr>
        <w:t>Cell and Tissues</w:t>
      </w:r>
    </w:p>
    <w:p w14:paraId="1C7B08AD" w14:textId="77777777" w:rsidR="00EC46F2" w:rsidRDefault="00EC46F2" w:rsidP="00EC46F2">
      <w:pPr>
        <w:autoSpaceDE w:val="0"/>
        <w:autoSpaceDN w:val="0"/>
        <w:bidi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Date of birth: 5/11/ 1980                Faculty of Veterinary Medicine</w:t>
      </w:r>
    </w:p>
    <w:p w14:paraId="3708A8FE" w14:textId="77777777" w:rsidR="00EC46F2" w:rsidRDefault="00EC46F2" w:rsidP="00EC46F2">
      <w:pPr>
        <w:autoSpaceDE w:val="0"/>
        <w:autoSpaceDN w:val="0"/>
        <w:bidi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Sex: female                                         Assiut University, Egypt</w:t>
      </w:r>
    </w:p>
    <w:p w14:paraId="6247F170" w14:textId="6C977213" w:rsidR="00EC46F2" w:rsidRDefault="00EC46F2" w:rsidP="000A7697">
      <w:pPr>
        <w:autoSpaceDE w:val="0"/>
        <w:autoSpaceDN w:val="0"/>
        <w:bidi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Marital Status: married                   Email: </w:t>
      </w:r>
      <w:r w:rsidR="000A7697">
        <w:rPr>
          <w:rFonts w:ascii="Times New Roman" w:hAnsi="Times New Roman" w:cs="Times New Roman"/>
          <w:sz w:val="28"/>
          <w:szCs w:val="28"/>
        </w:rPr>
        <w:t>doaa@aun.edu.eg</w:t>
      </w:r>
    </w:p>
    <w:p w14:paraId="7D06355E" w14:textId="77777777" w:rsidR="00EC46F2" w:rsidRDefault="00EC46F2" w:rsidP="00EC46F2">
      <w:pPr>
        <w:autoSpaceDE w:val="0"/>
        <w:autoSpaceDN w:val="0"/>
        <w:bidi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Mobile: +201015356678</w:t>
      </w:r>
    </w:p>
    <w:p w14:paraId="723A55A0" w14:textId="77777777" w:rsidR="00EC46F2" w:rsidRPr="00A54351" w:rsidRDefault="00EC46F2" w:rsidP="00EC46F2">
      <w:pPr>
        <w:autoSpaceDE w:val="0"/>
        <w:autoSpaceDN w:val="0"/>
        <w:bidi w:val="0"/>
        <w:adjustRightInd w:val="0"/>
        <w:spacing w:after="0" w:line="240" w:lineRule="auto"/>
        <w:rPr>
          <w:rFonts w:ascii="Arial" w:hAnsi="Arial" w:cs="Arial"/>
          <w:b/>
          <w:bCs/>
          <w:sz w:val="28"/>
          <w:szCs w:val="28"/>
          <w:u w:val="single"/>
        </w:rPr>
      </w:pPr>
      <w:r w:rsidRPr="00A54351">
        <w:rPr>
          <w:rFonts w:ascii="Arial" w:hAnsi="Arial" w:cs="Arial"/>
          <w:b/>
          <w:bCs/>
          <w:sz w:val="28"/>
          <w:szCs w:val="28"/>
          <w:u w:val="single"/>
        </w:rPr>
        <w:t>Education</w:t>
      </w:r>
    </w:p>
    <w:p w14:paraId="42F3CC58" w14:textId="77777777" w:rsidR="00EC46F2" w:rsidRDefault="00EC46F2" w:rsidP="008C37EB">
      <w:pPr>
        <w:autoSpaceDE w:val="0"/>
        <w:autoSpaceDN w:val="0"/>
        <w:bidi w:val="0"/>
        <w:adjustRightInd w:val="0"/>
        <w:spacing w:after="0" w:line="240" w:lineRule="auto"/>
        <w:jc w:val="both"/>
        <w:rPr>
          <w:rFonts w:ascii="Times New Roman" w:hAnsi="Times New Roman" w:cs="Times New Roman"/>
          <w:sz w:val="28"/>
          <w:szCs w:val="28"/>
        </w:rPr>
      </w:pPr>
      <w:r>
        <w:rPr>
          <w:rFonts w:ascii="Arial" w:hAnsi="Arial" w:cs="Arial"/>
          <w:b/>
          <w:bCs/>
          <w:sz w:val="28"/>
          <w:szCs w:val="28"/>
        </w:rPr>
        <w:t xml:space="preserve">2007 – 2011: </w:t>
      </w:r>
      <w:proofErr w:type="spellStart"/>
      <w:proofErr w:type="gramStart"/>
      <w:r w:rsidR="00374709">
        <w:rPr>
          <w:rFonts w:ascii="Times New Roman" w:hAnsi="Times New Roman" w:cs="Times New Roman"/>
          <w:sz w:val="28"/>
          <w:szCs w:val="28"/>
        </w:rPr>
        <w:t>Ph.D</w:t>
      </w:r>
      <w:proofErr w:type="spellEnd"/>
      <w:proofErr w:type="gramEnd"/>
      <w:r w:rsidR="00374709">
        <w:rPr>
          <w:rFonts w:ascii="Times New Roman" w:hAnsi="Times New Roman" w:cs="Times New Roman"/>
          <w:sz w:val="28"/>
          <w:szCs w:val="28"/>
        </w:rPr>
        <w:t xml:space="preserve"> in</w:t>
      </w:r>
      <w:r>
        <w:rPr>
          <w:rFonts w:ascii="Times New Roman" w:hAnsi="Times New Roman" w:cs="Times New Roman"/>
          <w:sz w:val="28"/>
          <w:szCs w:val="28"/>
        </w:rPr>
        <w:t xml:space="preserve"> </w:t>
      </w:r>
      <w:r w:rsidR="008C37EB">
        <w:rPr>
          <w:rFonts w:ascii="Times New Roman" w:hAnsi="Times New Roman" w:cs="Times New Roman"/>
          <w:sz w:val="28"/>
          <w:szCs w:val="28"/>
        </w:rPr>
        <w:t xml:space="preserve">animal </w:t>
      </w:r>
      <w:r>
        <w:rPr>
          <w:rFonts w:ascii="Times New Roman" w:hAnsi="Times New Roman" w:cs="Times New Roman"/>
          <w:sz w:val="28"/>
          <w:szCs w:val="28"/>
        </w:rPr>
        <w:t>Histology (comparative light- and</w:t>
      </w:r>
      <w:r w:rsidR="00374709">
        <w:rPr>
          <w:rFonts w:ascii="Times New Roman" w:hAnsi="Times New Roman" w:cs="Times New Roman"/>
          <w:sz w:val="28"/>
          <w:szCs w:val="28"/>
        </w:rPr>
        <w:t xml:space="preserve"> </w:t>
      </w:r>
      <w:r>
        <w:rPr>
          <w:rFonts w:ascii="Times New Roman" w:hAnsi="Times New Roman" w:cs="Times New Roman"/>
          <w:sz w:val="28"/>
          <w:szCs w:val="28"/>
        </w:rPr>
        <w:t>electron- microscopic studies on gastrointestinal tract of carnivorous and</w:t>
      </w:r>
      <w:r w:rsidR="00374709">
        <w:rPr>
          <w:rFonts w:ascii="Times New Roman" w:hAnsi="Times New Roman" w:cs="Times New Roman"/>
          <w:sz w:val="28"/>
          <w:szCs w:val="28"/>
        </w:rPr>
        <w:t xml:space="preserve"> </w:t>
      </w:r>
      <w:r>
        <w:rPr>
          <w:rFonts w:ascii="Times New Roman" w:hAnsi="Times New Roman" w:cs="Times New Roman"/>
          <w:sz w:val="28"/>
          <w:szCs w:val="28"/>
        </w:rPr>
        <w:t>herbivorous fish)</w:t>
      </w:r>
    </w:p>
    <w:p w14:paraId="1DF31121" w14:textId="77777777" w:rsidR="00EC46F2" w:rsidRPr="008C37EB" w:rsidRDefault="003F103E" w:rsidP="008C37EB">
      <w:pPr>
        <w:autoSpaceDE w:val="0"/>
        <w:autoSpaceDN w:val="0"/>
        <w:bidi w:val="0"/>
        <w:adjustRightInd w:val="0"/>
        <w:spacing w:after="0" w:line="240" w:lineRule="auto"/>
        <w:jc w:val="both"/>
        <w:rPr>
          <w:rFonts w:asciiTheme="majorBidi" w:hAnsiTheme="majorBidi" w:cstheme="majorBidi"/>
          <w:sz w:val="28"/>
          <w:szCs w:val="28"/>
        </w:rPr>
      </w:pPr>
      <w:r>
        <w:rPr>
          <w:rFonts w:ascii="Arial" w:hAnsi="Arial" w:cs="Arial"/>
          <w:b/>
          <w:bCs/>
          <w:sz w:val="28"/>
          <w:szCs w:val="28"/>
        </w:rPr>
        <w:t>2003 – 2006</w:t>
      </w:r>
      <w:r w:rsidR="00EC46F2">
        <w:rPr>
          <w:rFonts w:ascii="Arial" w:hAnsi="Arial" w:cs="Arial"/>
          <w:b/>
          <w:bCs/>
          <w:sz w:val="28"/>
          <w:szCs w:val="28"/>
        </w:rPr>
        <w:t xml:space="preserve">: </w:t>
      </w:r>
      <w:r w:rsidR="00E03C84" w:rsidRPr="008C37EB">
        <w:rPr>
          <w:rFonts w:asciiTheme="majorBidi" w:hAnsiTheme="majorBidi" w:cstheme="majorBidi"/>
          <w:sz w:val="28"/>
          <w:szCs w:val="28"/>
        </w:rPr>
        <w:t xml:space="preserve">MSc degree in </w:t>
      </w:r>
      <w:r w:rsidR="008C37EB" w:rsidRPr="008C37EB">
        <w:rPr>
          <w:rFonts w:asciiTheme="majorBidi" w:hAnsiTheme="majorBidi" w:cstheme="majorBidi"/>
          <w:sz w:val="28"/>
          <w:szCs w:val="28"/>
        </w:rPr>
        <w:t>veterinary</w:t>
      </w:r>
      <w:r w:rsidR="00EC46F2" w:rsidRPr="008C37EB">
        <w:rPr>
          <w:rFonts w:asciiTheme="majorBidi" w:hAnsiTheme="majorBidi" w:cstheme="majorBidi"/>
          <w:sz w:val="28"/>
          <w:szCs w:val="28"/>
        </w:rPr>
        <w:t xml:space="preserve"> sciences, Department of</w:t>
      </w:r>
      <w:r w:rsidR="008C37EB">
        <w:rPr>
          <w:rFonts w:asciiTheme="majorBidi" w:hAnsiTheme="majorBidi" w:cstheme="majorBidi"/>
          <w:sz w:val="28"/>
          <w:szCs w:val="28"/>
        </w:rPr>
        <w:t xml:space="preserve"> </w:t>
      </w:r>
      <w:r w:rsidR="00EC46F2" w:rsidRPr="008C37EB">
        <w:rPr>
          <w:rFonts w:asciiTheme="majorBidi" w:hAnsiTheme="majorBidi" w:cstheme="majorBidi"/>
          <w:sz w:val="28"/>
          <w:szCs w:val="28"/>
        </w:rPr>
        <w:t xml:space="preserve">Anatomy &amp; Histology, Assiut University: </w:t>
      </w:r>
      <w:proofErr w:type="spellStart"/>
      <w:r w:rsidR="00EC46F2" w:rsidRPr="008C37EB">
        <w:rPr>
          <w:rFonts w:asciiTheme="majorBidi" w:hAnsiTheme="majorBidi" w:cstheme="majorBidi"/>
          <w:sz w:val="28"/>
          <w:szCs w:val="28"/>
        </w:rPr>
        <w:t>Histomorphological</w:t>
      </w:r>
      <w:proofErr w:type="spellEnd"/>
      <w:r w:rsidR="00EC46F2" w:rsidRPr="008C37EB">
        <w:rPr>
          <w:rFonts w:asciiTheme="majorBidi" w:hAnsiTheme="majorBidi" w:cstheme="majorBidi"/>
          <w:sz w:val="28"/>
          <w:szCs w:val="28"/>
        </w:rPr>
        <w:t xml:space="preserve"> studies</w:t>
      </w:r>
      <w:r w:rsidR="008C37EB">
        <w:rPr>
          <w:rFonts w:asciiTheme="majorBidi" w:hAnsiTheme="majorBidi" w:cstheme="majorBidi"/>
          <w:sz w:val="28"/>
          <w:szCs w:val="28"/>
        </w:rPr>
        <w:t xml:space="preserve"> </w:t>
      </w:r>
      <w:r w:rsidR="00EC46F2" w:rsidRPr="008C37EB">
        <w:rPr>
          <w:rFonts w:asciiTheme="majorBidi" w:hAnsiTheme="majorBidi" w:cstheme="majorBidi"/>
          <w:sz w:val="28"/>
          <w:szCs w:val="28"/>
        </w:rPr>
        <w:t>on the ovaries and t</w:t>
      </w:r>
      <w:r w:rsidR="00F97AFF">
        <w:rPr>
          <w:rFonts w:asciiTheme="majorBidi" w:hAnsiTheme="majorBidi" w:cstheme="majorBidi"/>
          <w:sz w:val="28"/>
          <w:szCs w:val="28"/>
        </w:rPr>
        <w:t xml:space="preserve">estis of </w:t>
      </w:r>
      <w:proofErr w:type="spellStart"/>
      <w:r w:rsidR="00F97AFF" w:rsidRPr="00F97AFF">
        <w:rPr>
          <w:rFonts w:asciiTheme="majorBidi" w:hAnsiTheme="majorBidi" w:cstheme="majorBidi"/>
          <w:i/>
          <w:iCs/>
          <w:sz w:val="28"/>
          <w:szCs w:val="28"/>
        </w:rPr>
        <w:t>oreochromis</w:t>
      </w:r>
      <w:proofErr w:type="spellEnd"/>
      <w:r w:rsidR="00F97AFF" w:rsidRPr="00F97AFF">
        <w:rPr>
          <w:rFonts w:asciiTheme="majorBidi" w:hAnsiTheme="majorBidi" w:cstheme="majorBidi"/>
          <w:i/>
          <w:iCs/>
          <w:sz w:val="28"/>
          <w:szCs w:val="28"/>
        </w:rPr>
        <w:t xml:space="preserve"> niloticus.</w:t>
      </w:r>
    </w:p>
    <w:p w14:paraId="10E4EB91" w14:textId="77777777" w:rsidR="00EC46F2" w:rsidRPr="008C37EB" w:rsidRDefault="00EC46F2" w:rsidP="008C37EB">
      <w:pPr>
        <w:autoSpaceDE w:val="0"/>
        <w:autoSpaceDN w:val="0"/>
        <w:bidi w:val="0"/>
        <w:adjustRightInd w:val="0"/>
        <w:spacing w:after="0" w:line="240" w:lineRule="auto"/>
        <w:jc w:val="both"/>
        <w:rPr>
          <w:rFonts w:asciiTheme="majorBidi" w:hAnsiTheme="majorBidi" w:cstheme="majorBidi"/>
          <w:sz w:val="28"/>
          <w:szCs w:val="28"/>
        </w:rPr>
      </w:pPr>
      <w:r w:rsidRPr="008C37EB">
        <w:rPr>
          <w:rFonts w:asciiTheme="majorBidi" w:hAnsiTheme="majorBidi" w:cstheme="majorBidi"/>
          <w:b/>
          <w:bCs/>
          <w:sz w:val="28"/>
          <w:szCs w:val="28"/>
        </w:rPr>
        <w:t xml:space="preserve">1997– 2002: </w:t>
      </w:r>
      <w:r w:rsidRPr="008C37EB">
        <w:rPr>
          <w:rFonts w:asciiTheme="majorBidi" w:hAnsiTheme="majorBidi" w:cstheme="majorBidi"/>
          <w:sz w:val="28"/>
          <w:szCs w:val="28"/>
        </w:rPr>
        <w:t>B.Sc</w:t>
      </w:r>
      <w:r w:rsidRPr="008C37EB">
        <w:rPr>
          <w:rFonts w:asciiTheme="majorBidi" w:hAnsiTheme="majorBidi" w:cstheme="majorBidi"/>
          <w:b/>
          <w:bCs/>
          <w:sz w:val="28"/>
          <w:szCs w:val="28"/>
        </w:rPr>
        <w:t xml:space="preserve">. </w:t>
      </w:r>
      <w:r w:rsidR="00E03C84" w:rsidRPr="008C37EB">
        <w:rPr>
          <w:rFonts w:asciiTheme="majorBidi" w:hAnsiTheme="majorBidi" w:cstheme="majorBidi"/>
          <w:sz w:val="28"/>
          <w:szCs w:val="28"/>
        </w:rPr>
        <w:t xml:space="preserve">degree in </w:t>
      </w:r>
      <w:r w:rsidR="008C37EB">
        <w:rPr>
          <w:rFonts w:asciiTheme="majorBidi" w:hAnsiTheme="majorBidi" w:cstheme="majorBidi"/>
          <w:sz w:val="28"/>
          <w:szCs w:val="28"/>
        </w:rPr>
        <w:t>veterinary</w:t>
      </w:r>
      <w:r w:rsidRPr="008C37EB">
        <w:rPr>
          <w:rFonts w:asciiTheme="majorBidi" w:hAnsiTheme="majorBidi" w:cstheme="majorBidi"/>
          <w:sz w:val="28"/>
          <w:szCs w:val="28"/>
        </w:rPr>
        <w:t xml:space="preserve"> sciences, Assiut</w:t>
      </w:r>
      <w:r w:rsidR="00374709" w:rsidRPr="008C37EB">
        <w:rPr>
          <w:rFonts w:asciiTheme="majorBidi" w:hAnsiTheme="majorBidi" w:cstheme="majorBidi"/>
          <w:sz w:val="28"/>
          <w:szCs w:val="28"/>
        </w:rPr>
        <w:t xml:space="preserve"> </w:t>
      </w:r>
      <w:r w:rsidRPr="008C37EB">
        <w:rPr>
          <w:rFonts w:asciiTheme="majorBidi" w:hAnsiTheme="majorBidi" w:cstheme="majorBidi"/>
          <w:sz w:val="28"/>
          <w:szCs w:val="28"/>
        </w:rPr>
        <w:t>University, Egypt.</w:t>
      </w:r>
    </w:p>
    <w:p w14:paraId="392DE594" w14:textId="77777777" w:rsidR="00EC46F2" w:rsidRDefault="00EC46F2" w:rsidP="008C37EB">
      <w:pPr>
        <w:autoSpaceDE w:val="0"/>
        <w:autoSpaceDN w:val="0"/>
        <w:bidi w:val="0"/>
        <w:adjustRightInd w:val="0"/>
        <w:spacing w:after="0" w:line="240" w:lineRule="auto"/>
        <w:jc w:val="both"/>
        <w:rPr>
          <w:rFonts w:ascii="Times New Roman" w:hAnsi="Times New Roman" w:cs="Times New Roman"/>
          <w:b/>
          <w:bCs/>
          <w:sz w:val="28"/>
          <w:szCs w:val="28"/>
        </w:rPr>
      </w:pPr>
    </w:p>
    <w:p w14:paraId="30CD38AE" w14:textId="022F4B0F" w:rsidR="00EC46F2" w:rsidRPr="00A54351" w:rsidRDefault="00EC46F2" w:rsidP="004702A7">
      <w:pPr>
        <w:autoSpaceDE w:val="0"/>
        <w:autoSpaceDN w:val="0"/>
        <w:bidi w:val="0"/>
        <w:adjustRightInd w:val="0"/>
        <w:spacing w:after="0" w:line="240" w:lineRule="auto"/>
        <w:jc w:val="both"/>
        <w:rPr>
          <w:rFonts w:asciiTheme="majorBidi" w:hAnsiTheme="majorBidi" w:cstheme="majorBidi"/>
          <w:b/>
          <w:bCs/>
          <w:sz w:val="28"/>
          <w:szCs w:val="28"/>
          <w:u w:val="single"/>
        </w:rPr>
      </w:pPr>
      <w:r w:rsidRPr="00A54351">
        <w:rPr>
          <w:rFonts w:asciiTheme="majorBidi" w:hAnsiTheme="majorBidi" w:cstheme="majorBidi"/>
          <w:b/>
          <w:bCs/>
          <w:sz w:val="28"/>
          <w:szCs w:val="28"/>
          <w:u w:val="single"/>
        </w:rPr>
        <w:t>Academic Position:</w:t>
      </w:r>
    </w:p>
    <w:p w14:paraId="0CD93953" w14:textId="772B1EE1" w:rsidR="00437E39" w:rsidRDefault="00437E39" w:rsidP="000A7697">
      <w:pPr>
        <w:autoSpaceDE w:val="0"/>
        <w:autoSpaceDN w:val="0"/>
        <w:bidi w:val="0"/>
        <w:adjustRightInd w:val="0"/>
        <w:spacing w:after="0" w:line="240" w:lineRule="auto"/>
        <w:jc w:val="both"/>
        <w:rPr>
          <w:rFonts w:asciiTheme="majorBidi" w:hAnsiTheme="majorBidi" w:cstheme="majorBidi"/>
          <w:b/>
          <w:bCs/>
          <w:sz w:val="28"/>
          <w:szCs w:val="28"/>
        </w:rPr>
      </w:pPr>
      <w:r w:rsidRPr="008C37EB">
        <w:rPr>
          <w:rFonts w:asciiTheme="majorBidi" w:hAnsiTheme="majorBidi" w:cstheme="majorBidi"/>
          <w:b/>
          <w:bCs/>
          <w:sz w:val="28"/>
          <w:szCs w:val="28"/>
        </w:rPr>
        <w:t xml:space="preserve">Current position: </w:t>
      </w:r>
      <w:r w:rsidR="000A7697">
        <w:rPr>
          <w:rFonts w:asciiTheme="majorBidi" w:hAnsiTheme="majorBidi" w:cstheme="majorBidi"/>
          <w:sz w:val="28"/>
          <w:szCs w:val="28"/>
        </w:rPr>
        <w:t>P</w:t>
      </w:r>
      <w:r>
        <w:rPr>
          <w:rFonts w:asciiTheme="majorBidi" w:hAnsiTheme="majorBidi" w:cstheme="majorBidi"/>
          <w:sz w:val="28"/>
          <w:szCs w:val="28"/>
        </w:rPr>
        <w:t>rofessor</w:t>
      </w:r>
      <w:r w:rsidRPr="008C37EB">
        <w:rPr>
          <w:rFonts w:asciiTheme="majorBidi" w:hAnsiTheme="majorBidi" w:cstheme="majorBidi"/>
          <w:sz w:val="28"/>
          <w:szCs w:val="28"/>
        </w:rPr>
        <w:t xml:space="preserve"> </w:t>
      </w:r>
      <w:r>
        <w:rPr>
          <w:rFonts w:asciiTheme="majorBidi" w:hAnsiTheme="majorBidi" w:cstheme="majorBidi"/>
          <w:sz w:val="28"/>
          <w:szCs w:val="28"/>
        </w:rPr>
        <w:t>of</w:t>
      </w:r>
      <w:r w:rsidRPr="008C37EB">
        <w:rPr>
          <w:rFonts w:asciiTheme="majorBidi" w:hAnsiTheme="majorBidi" w:cstheme="majorBidi"/>
          <w:sz w:val="28"/>
          <w:szCs w:val="28"/>
        </w:rPr>
        <w:t xml:space="preserve"> animal histology</w:t>
      </w:r>
      <w:r>
        <w:rPr>
          <w:rFonts w:asciiTheme="majorBidi" w:hAnsiTheme="majorBidi" w:cstheme="majorBidi"/>
          <w:b/>
          <w:bCs/>
          <w:sz w:val="28"/>
          <w:szCs w:val="28"/>
        </w:rPr>
        <w:t xml:space="preserve"> </w:t>
      </w:r>
      <w:r w:rsidRPr="008C37EB">
        <w:rPr>
          <w:rFonts w:asciiTheme="majorBidi" w:hAnsiTheme="majorBidi" w:cstheme="majorBidi"/>
          <w:sz w:val="28"/>
          <w:szCs w:val="28"/>
        </w:rPr>
        <w:t xml:space="preserve">in the Department of </w:t>
      </w:r>
      <w:r w:rsidR="002764DE">
        <w:rPr>
          <w:rFonts w:asciiTheme="majorBidi" w:hAnsiTheme="majorBidi" w:cstheme="majorBidi"/>
          <w:sz w:val="28"/>
          <w:szCs w:val="28"/>
        </w:rPr>
        <w:t>Cell and Tissues</w:t>
      </w:r>
      <w:r w:rsidRPr="008C37EB">
        <w:rPr>
          <w:rFonts w:asciiTheme="majorBidi" w:hAnsiTheme="majorBidi" w:cstheme="majorBidi"/>
          <w:sz w:val="28"/>
          <w:szCs w:val="28"/>
        </w:rPr>
        <w:t>, Faculty of Veterinary Medicine, Assiut University</w:t>
      </w:r>
    </w:p>
    <w:p w14:paraId="735FD01F" w14:textId="791EC4A9" w:rsidR="00437E39" w:rsidRDefault="00437E39" w:rsidP="00437E39">
      <w:pPr>
        <w:autoSpaceDE w:val="0"/>
        <w:autoSpaceDN w:val="0"/>
        <w:bidi w:val="0"/>
        <w:adjustRightInd w:val="0"/>
        <w:spacing w:after="0" w:line="240" w:lineRule="auto"/>
        <w:jc w:val="both"/>
        <w:rPr>
          <w:rFonts w:asciiTheme="majorBidi" w:hAnsiTheme="majorBidi" w:cstheme="majorBidi"/>
          <w:b/>
          <w:bCs/>
          <w:sz w:val="28"/>
          <w:szCs w:val="28"/>
        </w:rPr>
      </w:pPr>
      <w:r>
        <w:rPr>
          <w:rFonts w:asciiTheme="majorBidi" w:hAnsiTheme="majorBidi" w:cstheme="majorBidi"/>
          <w:b/>
          <w:bCs/>
          <w:sz w:val="28"/>
          <w:szCs w:val="28"/>
        </w:rPr>
        <w:t xml:space="preserve">2016-2021: </w:t>
      </w:r>
      <w:r w:rsidR="000A7697">
        <w:rPr>
          <w:rFonts w:asciiTheme="majorBidi" w:hAnsiTheme="majorBidi" w:cstheme="majorBidi"/>
          <w:sz w:val="28"/>
          <w:szCs w:val="28"/>
        </w:rPr>
        <w:t>A</w:t>
      </w:r>
      <w:r>
        <w:rPr>
          <w:rFonts w:asciiTheme="majorBidi" w:hAnsiTheme="majorBidi" w:cstheme="majorBidi"/>
          <w:sz w:val="28"/>
          <w:szCs w:val="28"/>
        </w:rPr>
        <w:t>ssociate professor</w:t>
      </w:r>
      <w:r w:rsidRPr="008C37EB">
        <w:rPr>
          <w:rFonts w:asciiTheme="majorBidi" w:hAnsiTheme="majorBidi" w:cstheme="majorBidi"/>
          <w:sz w:val="28"/>
          <w:szCs w:val="28"/>
        </w:rPr>
        <w:t xml:space="preserve"> </w:t>
      </w:r>
      <w:r>
        <w:rPr>
          <w:rFonts w:asciiTheme="majorBidi" w:hAnsiTheme="majorBidi" w:cstheme="majorBidi"/>
          <w:sz w:val="28"/>
          <w:szCs w:val="28"/>
        </w:rPr>
        <w:t>of</w:t>
      </w:r>
      <w:r w:rsidRPr="008C37EB">
        <w:rPr>
          <w:rFonts w:asciiTheme="majorBidi" w:hAnsiTheme="majorBidi" w:cstheme="majorBidi"/>
          <w:sz w:val="28"/>
          <w:szCs w:val="28"/>
        </w:rPr>
        <w:t xml:space="preserve"> animal histology</w:t>
      </w:r>
      <w:r>
        <w:rPr>
          <w:rFonts w:asciiTheme="majorBidi" w:hAnsiTheme="majorBidi" w:cstheme="majorBidi"/>
          <w:b/>
          <w:bCs/>
          <w:sz w:val="28"/>
          <w:szCs w:val="28"/>
        </w:rPr>
        <w:t xml:space="preserve"> </w:t>
      </w:r>
      <w:r w:rsidRPr="008C37EB">
        <w:rPr>
          <w:rFonts w:asciiTheme="majorBidi" w:hAnsiTheme="majorBidi" w:cstheme="majorBidi"/>
          <w:sz w:val="28"/>
          <w:szCs w:val="28"/>
        </w:rPr>
        <w:t>in the Department of Anatomy and Histology, Faculty of Veterinary Medicine, Assiut University</w:t>
      </w:r>
    </w:p>
    <w:p w14:paraId="5AABD776" w14:textId="33876011" w:rsidR="00F97AFF" w:rsidRDefault="00F97AFF" w:rsidP="00437E39">
      <w:pPr>
        <w:autoSpaceDE w:val="0"/>
        <w:autoSpaceDN w:val="0"/>
        <w:bidi w:val="0"/>
        <w:adjustRightInd w:val="0"/>
        <w:spacing w:after="0" w:line="240" w:lineRule="auto"/>
        <w:jc w:val="both"/>
        <w:rPr>
          <w:rFonts w:asciiTheme="majorBidi" w:hAnsiTheme="majorBidi" w:cstheme="majorBidi"/>
          <w:b/>
          <w:bCs/>
          <w:sz w:val="28"/>
          <w:szCs w:val="28"/>
        </w:rPr>
      </w:pPr>
      <w:r>
        <w:rPr>
          <w:rFonts w:asciiTheme="majorBidi" w:hAnsiTheme="majorBidi" w:cstheme="majorBidi"/>
          <w:b/>
          <w:bCs/>
          <w:sz w:val="28"/>
          <w:szCs w:val="28"/>
        </w:rPr>
        <w:t xml:space="preserve">2012-2016: </w:t>
      </w:r>
      <w:r w:rsidRPr="008C37EB">
        <w:rPr>
          <w:rFonts w:asciiTheme="majorBidi" w:hAnsiTheme="majorBidi" w:cstheme="majorBidi"/>
          <w:sz w:val="28"/>
          <w:szCs w:val="28"/>
        </w:rPr>
        <w:t>Lecturer of Histology of domestic animals, Department of Anatomy and Histology, Faculty of Veterinary Medicine, Assiut University.</w:t>
      </w:r>
    </w:p>
    <w:p w14:paraId="0D75BED5" w14:textId="77777777" w:rsidR="008C37EB" w:rsidRDefault="00F97AFF" w:rsidP="00F97AFF">
      <w:pPr>
        <w:autoSpaceDE w:val="0"/>
        <w:autoSpaceDN w:val="0"/>
        <w:bidi w:val="0"/>
        <w:adjustRightInd w:val="0"/>
        <w:spacing w:after="0" w:line="240" w:lineRule="auto"/>
        <w:jc w:val="both"/>
        <w:rPr>
          <w:rFonts w:asciiTheme="majorBidi" w:hAnsiTheme="majorBidi" w:cstheme="majorBidi"/>
          <w:sz w:val="28"/>
          <w:szCs w:val="28"/>
        </w:rPr>
      </w:pPr>
      <w:r>
        <w:rPr>
          <w:rFonts w:asciiTheme="majorBidi" w:hAnsiTheme="majorBidi" w:cstheme="majorBidi"/>
          <w:b/>
          <w:bCs/>
          <w:sz w:val="28"/>
          <w:szCs w:val="28"/>
        </w:rPr>
        <w:t xml:space="preserve"> </w:t>
      </w:r>
      <w:r w:rsidR="00EC46F2" w:rsidRPr="008C37EB">
        <w:rPr>
          <w:rFonts w:asciiTheme="majorBidi" w:hAnsiTheme="majorBidi" w:cstheme="majorBidi"/>
          <w:b/>
          <w:bCs/>
          <w:sz w:val="28"/>
          <w:szCs w:val="28"/>
        </w:rPr>
        <w:t xml:space="preserve">2007-2011: </w:t>
      </w:r>
      <w:r w:rsidR="00EC46F2" w:rsidRPr="008C37EB">
        <w:rPr>
          <w:rFonts w:asciiTheme="majorBidi" w:hAnsiTheme="majorBidi" w:cstheme="majorBidi"/>
          <w:sz w:val="28"/>
          <w:szCs w:val="28"/>
        </w:rPr>
        <w:t>Assistant Lecturer of Histology of domestic</w:t>
      </w:r>
      <w:r w:rsidR="00792874" w:rsidRPr="008C37EB">
        <w:rPr>
          <w:rFonts w:asciiTheme="majorBidi" w:hAnsiTheme="majorBidi" w:cstheme="majorBidi"/>
          <w:sz w:val="28"/>
          <w:szCs w:val="28"/>
        </w:rPr>
        <w:t xml:space="preserve"> </w:t>
      </w:r>
      <w:r w:rsidR="00EC46F2" w:rsidRPr="008C37EB">
        <w:rPr>
          <w:rFonts w:asciiTheme="majorBidi" w:hAnsiTheme="majorBidi" w:cstheme="majorBidi"/>
          <w:sz w:val="28"/>
          <w:szCs w:val="28"/>
        </w:rPr>
        <w:t>animals, Department of Anatomy and Histology, Faculty of</w:t>
      </w:r>
      <w:r w:rsidR="00792874" w:rsidRPr="008C37EB">
        <w:rPr>
          <w:rFonts w:asciiTheme="majorBidi" w:hAnsiTheme="majorBidi" w:cstheme="majorBidi"/>
          <w:sz w:val="28"/>
          <w:szCs w:val="28"/>
        </w:rPr>
        <w:t xml:space="preserve"> Veterinary Medicine, </w:t>
      </w:r>
      <w:r w:rsidR="00EC46F2" w:rsidRPr="008C37EB">
        <w:rPr>
          <w:rFonts w:asciiTheme="majorBidi" w:hAnsiTheme="majorBidi" w:cstheme="majorBidi"/>
          <w:sz w:val="28"/>
          <w:szCs w:val="28"/>
        </w:rPr>
        <w:t>Assiut University.</w:t>
      </w:r>
    </w:p>
    <w:p w14:paraId="7926B99B" w14:textId="6C7018CF" w:rsidR="00EC46F2" w:rsidRDefault="00EC46F2" w:rsidP="008C37EB">
      <w:pPr>
        <w:autoSpaceDE w:val="0"/>
        <w:autoSpaceDN w:val="0"/>
        <w:bidi w:val="0"/>
        <w:adjustRightInd w:val="0"/>
        <w:spacing w:after="0" w:line="240" w:lineRule="auto"/>
        <w:jc w:val="both"/>
        <w:rPr>
          <w:rFonts w:asciiTheme="majorBidi" w:hAnsiTheme="majorBidi" w:cstheme="majorBidi"/>
          <w:sz w:val="28"/>
          <w:szCs w:val="28"/>
        </w:rPr>
      </w:pPr>
      <w:r w:rsidRPr="008C37EB">
        <w:rPr>
          <w:rFonts w:asciiTheme="majorBidi" w:hAnsiTheme="majorBidi" w:cstheme="majorBidi"/>
          <w:b/>
          <w:bCs/>
          <w:sz w:val="28"/>
          <w:szCs w:val="28"/>
        </w:rPr>
        <w:t>2003-2006</w:t>
      </w:r>
      <w:r w:rsidRPr="008C37EB">
        <w:rPr>
          <w:rFonts w:asciiTheme="majorBidi" w:hAnsiTheme="majorBidi" w:cstheme="majorBidi"/>
          <w:sz w:val="28"/>
          <w:szCs w:val="28"/>
        </w:rPr>
        <w:t>: Demonstrator of Histology of domestic animals,</w:t>
      </w:r>
      <w:r w:rsidR="00792874" w:rsidRPr="008C37EB">
        <w:rPr>
          <w:rFonts w:asciiTheme="majorBidi" w:hAnsiTheme="majorBidi" w:cstheme="majorBidi"/>
          <w:sz w:val="28"/>
          <w:szCs w:val="28"/>
        </w:rPr>
        <w:t xml:space="preserve"> </w:t>
      </w:r>
      <w:r w:rsidRPr="008C37EB">
        <w:rPr>
          <w:rFonts w:asciiTheme="majorBidi" w:hAnsiTheme="majorBidi" w:cstheme="majorBidi"/>
          <w:sz w:val="28"/>
          <w:szCs w:val="28"/>
        </w:rPr>
        <w:t>Department of Anatomy and</w:t>
      </w:r>
      <w:r w:rsidRPr="00792874">
        <w:rPr>
          <w:rFonts w:asciiTheme="majorBidi" w:hAnsiTheme="majorBidi" w:cstheme="majorBidi"/>
          <w:sz w:val="28"/>
          <w:szCs w:val="28"/>
        </w:rPr>
        <w:t xml:space="preserve"> Histology, Faculty of Veterinary</w:t>
      </w:r>
      <w:r w:rsidR="00792874">
        <w:rPr>
          <w:rFonts w:asciiTheme="majorBidi" w:hAnsiTheme="majorBidi" w:cstheme="majorBidi"/>
          <w:sz w:val="28"/>
          <w:szCs w:val="28"/>
        </w:rPr>
        <w:t xml:space="preserve"> </w:t>
      </w:r>
      <w:r w:rsidRPr="00792874">
        <w:rPr>
          <w:rFonts w:asciiTheme="majorBidi" w:hAnsiTheme="majorBidi" w:cstheme="majorBidi"/>
          <w:sz w:val="28"/>
          <w:szCs w:val="28"/>
        </w:rPr>
        <w:t>Medicine, Assiut University.</w:t>
      </w:r>
    </w:p>
    <w:p w14:paraId="2374B430" w14:textId="74F52FBF" w:rsidR="00A651E8" w:rsidRPr="000A7697" w:rsidRDefault="00A651E8" w:rsidP="00A651E8">
      <w:pPr>
        <w:autoSpaceDE w:val="0"/>
        <w:autoSpaceDN w:val="0"/>
        <w:bidi w:val="0"/>
        <w:adjustRightInd w:val="0"/>
        <w:spacing w:after="0" w:line="240" w:lineRule="auto"/>
        <w:jc w:val="both"/>
        <w:rPr>
          <w:rFonts w:asciiTheme="majorBidi" w:hAnsiTheme="majorBidi" w:cstheme="majorBidi"/>
        </w:rPr>
      </w:pPr>
      <w:hyperlink r:id="rId7" w:history="1">
        <w:r w:rsidRPr="000A7697">
          <w:rPr>
            <w:rStyle w:val="Hyperlink"/>
            <w:rFonts w:asciiTheme="majorBidi" w:hAnsiTheme="majorBidi" w:cstheme="majorBidi"/>
          </w:rPr>
          <w:t>https://orcid.org/0000-0001-7975-3926</w:t>
        </w:r>
      </w:hyperlink>
    </w:p>
    <w:p w14:paraId="66015850" w14:textId="4742CCCF" w:rsidR="000A7697" w:rsidRPr="000A7697" w:rsidRDefault="000A7697" w:rsidP="000A7697">
      <w:pPr>
        <w:autoSpaceDE w:val="0"/>
        <w:autoSpaceDN w:val="0"/>
        <w:bidi w:val="0"/>
        <w:adjustRightInd w:val="0"/>
        <w:spacing w:after="0" w:line="240" w:lineRule="auto"/>
        <w:jc w:val="both"/>
        <w:rPr>
          <w:rFonts w:asciiTheme="majorBidi" w:hAnsiTheme="majorBidi" w:cstheme="majorBidi"/>
        </w:rPr>
      </w:pPr>
      <w:hyperlink r:id="rId8" w:history="1">
        <w:r w:rsidRPr="000A7697">
          <w:rPr>
            <w:rStyle w:val="Hyperlink"/>
            <w:rFonts w:asciiTheme="majorBidi" w:hAnsiTheme="majorBidi" w:cstheme="majorBidi"/>
          </w:rPr>
          <w:t>http://www.scopus.com/inward/authorDetails.url?authorID=56513892100&amp;partnerID=MN8TOARS</w:t>
        </w:r>
      </w:hyperlink>
    </w:p>
    <w:p w14:paraId="42EF86EC" w14:textId="77777777" w:rsidR="000A7697" w:rsidRPr="000A7697" w:rsidRDefault="000A7697" w:rsidP="000A7697">
      <w:pPr>
        <w:bidi w:val="0"/>
        <w:spacing w:after="0" w:line="360" w:lineRule="auto"/>
        <w:rPr>
          <w:rFonts w:ascii="Times New Roman" w:hAnsi="Times New Roman" w:cs="Times New Roman"/>
          <w:lang w:bidi="ar-BH"/>
        </w:rPr>
      </w:pPr>
      <w:hyperlink r:id="rId9" w:history="1">
        <w:r w:rsidRPr="000A7697">
          <w:rPr>
            <w:rStyle w:val="Hyperlink"/>
            <w:rFonts w:ascii="Times New Roman" w:hAnsi="Times New Roman" w:cs="Times New Roman"/>
            <w:lang w:bidi="ar-BH"/>
          </w:rPr>
          <w:t>https://life.aun.edu.eg/veterinary_medicine/doaa-mohamed-mokhtar-mahmoud-ali</w:t>
        </w:r>
      </w:hyperlink>
    </w:p>
    <w:p w14:paraId="0A70F9F2" w14:textId="006E26D7" w:rsidR="000A7697" w:rsidRPr="00521F2F" w:rsidRDefault="00521F2F" w:rsidP="000A7697">
      <w:pPr>
        <w:bidi w:val="0"/>
        <w:spacing w:after="0" w:line="360" w:lineRule="auto"/>
        <w:rPr>
          <w:color w:val="0070C0"/>
        </w:rPr>
      </w:pPr>
      <w:r w:rsidRPr="00521F2F">
        <w:rPr>
          <w:color w:val="0070C0"/>
        </w:rPr>
        <w:t>https://sciprofiles.com/profile/DoaaMokhtar</w:t>
      </w:r>
    </w:p>
    <w:p w14:paraId="00F1B409" w14:textId="1883917C" w:rsidR="000A7697" w:rsidRDefault="000A7697" w:rsidP="000A7697">
      <w:pPr>
        <w:bidi w:val="0"/>
        <w:spacing w:after="0" w:line="360" w:lineRule="auto"/>
        <w:rPr>
          <w:rFonts w:ascii="Times New Roman" w:hAnsi="Times New Roman" w:cs="Times New Roman"/>
          <w:lang w:bidi="ar-BH"/>
        </w:rPr>
      </w:pPr>
      <w:hyperlink r:id="rId10" w:history="1">
        <w:r w:rsidRPr="00486549">
          <w:rPr>
            <w:rStyle w:val="Hyperlink"/>
            <w:rFonts w:ascii="Times New Roman" w:hAnsi="Times New Roman" w:cs="Times New Roman"/>
            <w:lang w:bidi="ar-BH"/>
          </w:rPr>
          <w:t>https://scholar.google.com/citations?view_op=list_works&amp;hl=en&amp;user=JDq3LzgAAAAJ&amp;gmla=AJsN-F5oG-W3GNDrHLQV_if6GsDyzyyRX4okIirZn37339h_vv53h6m5lz_-IxfXjg9EP6RwAVlmSGhytpZ9U36D5cAr7wLmCCIG-YNhZWORdjq6pFeGfQo</w:t>
        </w:r>
      </w:hyperlink>
    </w:p>
    <w:p w14:paraId="15773F9D" w14:textId="7371AED9" w:rsidR="00EC46F2" w:rsidRPr="00A54351" w:rsidRDefault="00EC46F2" w:rsidP="00EC46F2">
      <w:pPr>
        <w:autoSpaceDE w:val="0"/>
        <w:autoSpaceDN w:val="0"/>
        <w:bidi w:val="0"/>
        <w:adjustRightInd w:val="0"/>
        <w:spacing w:after="0" w:line="240" w:lineRule="auto"/>
        <w:rPr>
          <w:rFonts w:ascii="Times New Roman" w:hAnsi="Times New Roman" w:cs="Times New Roman"/>
          <w:b/>
          <w:bCs/>
          <w:sz w:val="28"/>
          <w:szCs w:val="28"/>
          <w:u w:val="single"/>
        </w:rPr>
      </w:pPr>
      <w:bookmarkStart w:id="0" w:name="_Hlk177337234"/>
      <w:r w:rsidRPr="00A54351">
        <w:rPr>
          <w:rFonts w:ascii="Times New Roman" w:hAnsi="Times New Roman" w:cs="Times New Roman"/>
          <w:b/>
          <w:bCs/>
          <w:sz w:val="28"/>
          <w:szCs w:val="28"/>
          <w:u w:val="single"/>
        </w:rPr>
        <w:lastRenderedPageBreak/>
        <w:t>Training courses:</w:t>
      </w:r>
    </w:p>
    <w:p w14:paraId="1AD033EB" w14:textId="77777777" w:rsidR="00EC46F2" w:rsidRPr="00792874" w:rsidRDefault="00EC46F2" w:rsidP="00EC46F2">
      <w:pPr>
        <w:autoSpaceDE w:val="0"/>
        <w:autoSpaceDN w:val="0"/>
        <w:bidi w:val="0"/>
        <w:adjustRightInd w:val="0"/>
        <w:spacing w:after="0" w:line="240" w:lineRule="auto"/>
        <w:rPr>
          <w:rFonts w:ascii="Times New Roman" w:hAnsi="Times New Roman" w:cs="Times New Roman"/>
          <w:sz w:val="28"/>
          <w:szCs w:val="28"/>
        </w:rPr>
      </w:pPr>
      <w:r w:rsidRPr="00792874">
        <w:rPr>
          <w:rFonts w:ascii="Symbol" w:hAnsi="Symbol" w:cs="Symbol"/>
          <w:sz w:val="28"/>
          <w:szCs w:val="28"/>
        </w:rPr>
        <w:t></w:t>
      </w:r>
      <w:r w:rsidRPr="00792874">
        <w:rPr>
          <w:rFonts w:ascii="Symbol" w:hAnsi="Symbol" w:cs="Symbol"/>
          <w:sz w:val="28"/>
          <w:szCs w:val="28"/>
        </w:rPr>
        <w:t></w:t>
      </w:r>
      <w:r w:rsidRPr="00792874">
        <w:rPr>
          <w:rFonts w:ascii="Times New Roman" w:hAnsi="Times New Roman" w:cs="Times New Roman"/>
          <w:sz w:val="28"/>
          <w:szCs w:val="28"/>
        </w:rPr>
        <w:t>ICDL certificate.</w:t>
      </w:r>
    </w:p>
    <w:p w14:paraId="40647598" w14:textId="77777777" w:rsidR="00D04257" w:rsidRDefault="00EC46F2" w:rsidP="00792874">
      <w:pPr>
        <w:autoSpaceDE w:val="0"/>
        <w:autoSpaceDN w:val="0"/>
        <w:bidi w:val="0"/>
        <w:adjustRightInd w:val="0"/>
        <w:spacing w:after="0" w:line="240" w:lineRule="auto"/>
        <w:rPr>
          <w:rFonts w:ascii="Times New Roman" w:hAnsi="Times New Roman" w:cs="Times New Roman"/>
          <w:b/>
          <w:bCs/>
          <w:sz w:val="28"/>
          <w:szCs w:val="28"/>
        </w:rPr>
      </w:pPr>
      <w:r w:rsidRPr="00792874">
        <w:rPr>
          <w:rFonts w:ascii="Symbol" w:hAnsi="Symbol" w:cs="Symbol"/>
          <w:sz w:val="28"/>
          <w:szCs w:val="28"/>
        </w:rPr>
        <w:t></w:t>
      </w:r>
      <w:r w:rsidRPr="00792874">
        <w:rPr>
          <w:rFonts w:ascii="Symbol" w:hAnsi="Symbol" w:cs="Symbol"/>
          <w:sz w:val="28"/>
          <w:szCs w:val="28"/>
        </w:rPr>
        <w:t></w:t>
      </w:r>
      <w:r w:rsidRPr="00792874">
        <w:rPr>
          <w:rFonts w:ascii="Times New Roman" w:hAnsi="Times New Roman" w:cs="Times New Roman"/>
          <w:sz w:val="28"/>
          <w:szCs w:val="28"/>
        </w:rPr>
        <w:t>Attendance of a number of Faculty and Leadership</w:t>
      </w:r>
      <w:r w:rsidR="00792874">
        <w:rPr>
          <w:rFonts w:ascii="Times New Roman" w:hAnsi="Times New Roman" w:cs="Times New Roman"/>
          <w:sz w:val="28"/>
          <w:szCs w:val="28"/>
        </w:rPr>
        <w:t xml:space="preserve"> Development</w:t>
      </w:r>
      <w:r w:rsidR="003C11FB">
        <w:rPr>
          <w:rFonts w:ascii="Times New Roman" w:hAnsi="Times New Roman" w:cs="Times New Roman"/>
          <w:sz w:val="28"/>
          <w:szCs w:val="28"/>
        </w:rPr>
        <w:t>:</w:t>
      </w:r>
      <w:r w:rsidR="00792874">
        <w:rPr>
          <w:rFonts w:ascii="Times New Roman" w:hAnsi="Times New Roman" w:cs="Times New Roman"/>
          <w:sz w:val="28"/>
          <w:szCs w:val="28"/>
        </w:rPr>
        <w:t xml:space="preserve"> </w:t>
      </w:r>
    </w:p>
    <w:p w14:paraId="69001D09" w14:textId="77777777" w:rsidR="00D04257" w:rsidRDefault="00D04257" w:rsidP="00D04257">
      <w:pPr>
        <w:autoSpaceDE w:val="0"/>
        <w:autoSpaceDN w:val="0"/>
        <w:bidi w:val="0"/>
        <w:adjustRightInd w:val="0"/>
        <w:spacing w:after="0" w:line="240" w:lineRule="auto"/>
        <w:rPr>
          <w:rFonts w:ascii="Times New Roman" w:hAnsi="Times New Roman" w:cs="Times New Roman"/>
          <w:b/>
          <w:bCs/>
          <w:sz w:val="28"/>
          <w:szCs w:val="28"/>
        </w:rPr>
      </w:pPr>
    </w:p>
    <w:p w14:paraId="40D934C2" w14:textId="2A7148DC" w:rsidR="00EB4DEB" w:rsidRPr="00D04257" w:rsidRDefault="00A67C9E" w:rsidP="00EB4DEB">
      <w:pPr>
        <w:autoSpaceDE w:val="0"/>
        <w:autoSpaceDN w:val="0"/>
        <w:bidi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W</w:t>
      </w:r>
      <w:r w:rsidR="00EC46F2" w:rsidRPr="00D04257">
        <w:rPr>
          <w:rFonts w:ascii="Times New Roman" w:hAnsi="Times New Roman" w:cs="Times New Roman"/>
          <w:b/>
          <w:bCs/>
          <w:sz w:val="28"/>
          <w:szCs w:val="28"/>
        </w:rPr>
        <w:t>orkshops:</w:t>
      </w:r>
    </w:p>
    <w:p w14:paraId="37D7A6FA" w14:textId="6A66C7E4" w:rsidR="00EC46F2" w:rsidRPr="00792874" w:rsidRDefault="00EC46F2" w:rsidP="00EB4DEB">
      <w:pPr>
        <w:autoSpaceDE w:val="0"/>
        <w:autoSpaceDN w:val="0"/>
        <w:bidi w:val="0"/>
        <w:adjustRightInd w:val="0"/>
        <w:spacing w:after="0" w:line="240" w:lineRule="auto"/>
        <w:rPr>
          <w:rFonts w:ascii="Times New Roman" w:hAnsi="Times New Roman" w:cs="Times New Roman"/>
          <w:sz w:val="28"/>
          <w:szCs w:val="28"/>
        </w:rPr>
      </w:pPr>
      <w:r w:rsidRPr="00792874">
        <w:rPr>
          <w:rFonts w:ascii="Times New Roman" w:hAnsi="Times New Roman" w:cs="Times New Roman"/>
          <w:sz w:val="28"/>
          <w:szCs w:val="28"/>
        </w:rPr>
        <w:t>1. Teaching large classes, Microteaching</w:t>
      </w:r>
    </w:p>
    <w:p w14:paraId="672DA04E" w14:textId="77777777" w:rsidR="00EC46F2" w:rsidRPr="00792874" w:rsidRDefault="00EC46F2" w:rsidP="00EC46F2">
      <w:pPr>
        <w:autoSpaceDE w:val="0"/>
        <w:autoSpaceDN w:val="0"/>
        <w:bidi w:val="0"/>
        <w:adjustRightInd w:val="0"/>
        <w:spacing w:after="0" w:line="240" w:lineRule="auto"/>
        <w:rPr>
          <w:rFonts w:ascii="Times New Roman" w:hAnsi="Times New Roman" w:cs="Times New Roman"/>
          <w:sz w:val="28"/>
          <w:szCs w:val="28"/>
        </w:rPr>
      </w:pPr>
      <w:r w:rsidRPr="00792874">
        <w:rPr>
          <w:rFonts w:ascii="Times New Roman" w:hAnsi="Times New Roman" w:cs="Times New Roman"/>
          <w:sz w:val="28"/>
          <w:szCs w:val="28"/>
        </w:rPr>
        <w:t>2. Effective teaching</w:t>
      </w:r>
    </w:p>
    <w:p w14:paraId="5C6BC838" w14:textId="77777777" w:rsidR="00EC46F2" w:rsidRPr="00792874" w:rsidRDefault="00EC46F2" w:rsidP="00EC46F2">
      <w:pPr>
        <w:autoSpaceDE w:val="0"/>
        <w:autoSpaceDN w:val="0"/>
        <w:bidi w:val="0"/>
        <w:adjustRightInd w:val="0"/>
        <w:spacing w:after="0" w:line="240" w:lineRule="auto"/>
        <w:rPr>
          <w:rFonts w:ascii="Times New Roman" w:hAnsi="Times New Roman" w:cs="Times New Roman"/>
          <w:sz w:val="28"/>
          <w:szCs w:val="28"/>
        </w:rPr>
      </w:pPr>
      <w:r w:rsidRPr="00792874">
        <w:rPr>
          <w:rFonts w:ascii="Times New Roman" w:hAnsi="Times New Roman" w:cs="Times New Roman"/>
          <w:sz w:val="28"/>
          <w:szCs w:val="28"/>
        </w:rPr>
        <w:t>3-Teaching with technology</w:t>
      </w:r>
    </w:p>
    <w:p w14:paraId="2DECFE29" w14:textId="77777777" w:rsidR="00EC46F2" w:rsidRPr="00792874" w:rsidRDefault="00EC46F2" w:rsidP="00EC46F2">
      <w:pPr>
        <w:autoSpaceDE w:val="0"/>
        <w:autoSpaceDN w:val="0"/>
        <w:bidi w:val="0"/>
        <w:adjustRightInd w:val="0"/>
        <w:spacing w:after="0" w:line="240" w:lineRule="auto"/>
        <w:rPr>
          <w:rFonts w:ascii="Times New Roman" w:hAnsi="Times New Roman" w:cs="Times New Roman"/>
          <w:sz w:val="28"/>
          <w:szCs w:val="28"/>
        </w:rPr>
      </w:pPr>
      <w:r w:rsidRPr="00792874">
        <w:rPr>
          <w:rFonts w:ascii="Times New Roman" w:hAnsi="Times New Roman" w:cs="Times New Roman"/>
          <w:sz w:val="28"/>
          <w:szCs w:val="28"/>
        </w:rPr>
        <w:t>3. Effective Presentation Skills</w:t>
      </w:r>
    </w:p>
    <w:p w14:paraId="77DF415C" w14:textId="77777777" w:rsidR="00EC46F2" w:rsidRPr="00792874" w:rsidRDefault="00EC46F2" w:rsidP="00EC46F2">
      <w:pPr>
        <w:autoSpaceDE w:val="0"/>
        <w:autoSpaceDN w:val="0"/>
        <w:bidi w:val="0"/>
        <w:adjustRightInd w:val="0"/>
        <w:spacing w:after="0" w:line="240" w:lineRule="auto"/>
        <w:rPr>
          <w:rFonts w:ascii="Times New Roman" w:hAnsi="Times New Roman" w:cs="Times New Roman"/>
          <w:sz w:val="28"/>
          <w:szCs w:val="28"/>
        </w:rPr>
      </w:pPr>
      <w:r w:rsidRPr="00792874">
        <w:rPr>
          <w:rFonts w:ascii="Times New Roman" w:hAnsi="Times New Roman" w:cs="Times New Roman"/>
          <w:sz w:val="28"/>
          <w:szCs w:val="28"/>
        </w:rPr>
        <w:t>4. International publishing of research</w:t>
      </w:r>
    </w:p>
    <w:p w14:paraId="4ADB57CA" w14:textId="77777777" w:rsidR="00EC46F2" w:rsidRPr="00792874" w:rsidRDefault="00EC46F2" w:rsidP="00EC46F2">
      <w:pPr>
        <w:autoSpaceDE w:val="0"/>
        <w:autoSpaceDN w:val="0"/>
        <w:bidi w:val="0"/>
        <w:adjustRightInd w:val="0"/>
        <w:spacing w:after="0" w:line="240" w:lineRule="auto"/>
        <w:rPr>
          <w:rFonts w:ascii="Times New Roman" w:hAnsi="Times New Roman" w:cs="Times New Roman"/>
          <w:sz w:val="28"/>
          <w:szCs w:val="28"/>
        </w:rPr>
      </w:pPr>
      <w:r w:rsidRPr="00792874">
        <w:rPr>
          <w:rFonts w:ascii="Times New Roman" w:hAnsi="Times New Roman" w:cs="Times New Roman"/>
          <w:sz w:val="28"/>
          <w:szCs w:val="28"/>
        </w:rPr>
        <w:t>5. Research ethics.</w:t>
      </w:r>
    </w:p>
    <w:p w14:paraId="5BC3B37A" w14:textId="77777777" w:rsidR="00EC46F2" w:rsidRDefault="00EC46F2" w:rsidP="00EC46F2">
      <w:pPr>
        <w:autoSpaceDE w:val="0"/>
        <w:autoSpaceDN w:val="0"/>
        <w:bidi w:val="0"/>
        <w:adjustRightInd w:val="0"/>
        <w:spacing w:after="0" w:line="240" w:lineRule="auto"/>
        <w:rPr>
          <w:rFonts w:ascii="Times New Roman" w:hAnsi="Times New Roman" w:cs="Times New Roman"/>
          <w:sz w:val="28"/>
          <w:szCs w:val="28"/>
        </w:rPr>
      </w:pPr>
      <w:r w:rsidRPr="00792874">
        <w:rPr>
          <w:rFonts w:ascii="Times New Roman" w:hAnsi="Times New Roman" w:cs="Times New Roman"/>
          <w:sz w:val="28"/>
          <w:szCs w:val="28"/>
        </w:rPr>
        <w:t>6. E</w:t>
      </w:r>
      <w:r w:rsidR="003F103E" w:rsidRPr="00792874">
        <w:rPr>
          <w:rFonts w:ascii="Times New Roman" w:hAnsi="Times New Roman" w:cs="Times New Roman"/>
          <w:sz w:val="28"/>
          <w:szCs w:val="28"/>
        </w:rPr>
        <w:t>-</w:t>
      </w:r>
      <w:r w:rsidRPr="00792874">
        <w:rPr>
          <w:rFonts w:ascii="Times New Roman" w:hAnsi="Times New Roman" w:cs="Times New Roman"/>
          <w:sz w:val="28"/>
          <w:szCs w:val="28"/>
        </w:rPr>
        <w:t xml:space="preserve"> learning.</w:t>
      </w:r>
    </w:p>
    <w:p w14:paraId="7DC93A04" w14:textId="77777777" w:rsidR="00A54351" w:rsidRDefault="00A54351" w:rsidP="00A54351">
      <w:pPr>
        <w:autoSpaceDE w:val="0"/>
        <w:autoSpaceDN w:val="0"/>
        <w:bidi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7-quality standards in teaching.</w:t>
      </w:r>
    </w:p>
    <w:p w14:paraId="2BC39E78" w14:textId="77777777" w:rsidR="00A54351" w:rsidRDefault="00A54351" w:rsidP="00A54351">
      <w:pPr>
        <w:autoSpaceDE w:val="0"/>
        <w:autoSpaceDN w:val="0"/>
        <w:bidi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8-Analytical and creative thinking.</w:t>
      </w:r>
    </w:p>
    <w:p w14:paraId="0AA3348B" w14:textId="3DF42804" w:rsidR="002115CC" w:rsidRDefault="002115CC" w:rsidP="002115CC">
      <w:pPr>
        <w:autoSpaceDE w:val="0"/>
        <w:autoSpaceDN w:val="0"/>
        <w:bidi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9-Effective presentation.</w:t>
      </w:r>
    </w:p>
    <w:p w14:paraId="5AAFF4C6" w14:textId="1EAAC10C" w:rsidR="00EB4DEB" w:rsidRDefault="00EB4DEB" w:rsidP="00EB4DEB">
      <w:pPr>
        <w:autoSpaceDE w:val="0"/>
        <w:autoSpaceDN w:val="0"/>
        <w:bidi w:val="0"/>
        <w:adjustRightInd w:val="0"/>
        <w:spacing w:after="0" w:line="240" w:lineRule="auto"/>
        <w:rPr>
          <w:rFonts w:ascii="Times New Roman" w:hAnsi="Times New Roman" w:cs="Times New Roman"/>
          <w:sz w:val="28"/>
          <w:szCs w:val="28"/>
        </w:rPr>
      </w:pPr>
      <w:r>
        <w:rPr>
          <w:sz w:val="28"/>
          <w:szCs w:val="28"/>
          <w:lang w:bidi="ar-EG"/>
        </w:rPr>
        <w:t>10. Principles of Nanotechnology</w:t>
      </w:r>
    </w:p>
    <w:p w14:paraId="17BC99B1" w14:textId="2CD4AA5D" w:rsidR="00EB4DEB" w:rsidRPr="00F71BF0" w:rsidRDefault="00EB4DEB" w:rsidP="00EB4DEB">
      <w:pPr>
        <w:autoSpaceDE w:val="0"/>
        <w:autoSpaceDN w:val="0"/>
        <w:bidi w:val="0"/>
        <w:adjustRightInd w:val="0"/>
        <w:spacing w:after="0" w:line="240" w:lineRule="auto"/>
        <w:rPr>
          <w:rFonts w:asciiTheme="majorBidi" w:hAnsiTheme="majorBidi" w:cstheme="majorBidi"/>
          <w:sz w:val="28"/>
          <w:szCs w:val="28"/>
          <w:lang w:bidi="ar-EG"/>
        </w:rPr>
      </w:pPr>
      <w:r>
        <w:rPr>
          <w:rFonts w:asciiTheme="majorBidi" w:hAnsiTheme="majorBidi" w:cstheme="majorBidi"/>
          <w:sz w:val="32"/>
          <w:szCs w:val="32"/>
          <w:lang w:bidi="ar-EG"/>
        </w:rPr>
        <w:t>11</w:t>
      </w:r>
      <w:r w:rsidRPr="00F71BF0">
        <w:rPr>
          <w:rFonts w:asciiTheme="majorBidi" w:hAnsiTheme="majorBidi" w:cstheme="majorBidi"/>
          <w:sz w:val="28"/>
          <w:szCs w:val="28"/>
          <w:lang w:bidi="ar-EG"/>
        </w:rPr>
        <w:t>. PCR and its applications</w:t>
      </w:r>
    </w:p>
    <w:p w14:paraId="75988D0B" w14:textId="13076158" w:rsidR="00F71BF0" w:rsidRPr="00F71BF0" w:rsidRDefault="00F71BF0" w:rsidP="00F71BF0">
      <w:pPr>
        <w:autoSpaceDE w:val="0"/>
        <w:autoSpaceDN w:val="0"/>
        <w:bidi w:val="0"/>
        <w:adjustRightInd w:val="0"/>
        <w:spacing w:after="0" w:line="240" w:lineRule="auto"/>
        <w:rPr>
          <w:rFonts w:ascii="Times New Roman" w:hAnsi="Times New Roman" w:cs="Times New Roman"/>
          <w:sz w:val="28"/>
          <w:szCs w:val="28"/>
        </w:rPr>
      </w:pPr>
      <w:r w:rsidRPr="00F71BF0">
        <w:rPr>
          <w:rFonts w:asciiTheme="majorBidi" w:hAnsiTheme="majorBidi" w:cstheme="majorBidi"/>
          <w:sz w:val="28"/>
          <w:szCs w:val="28"/>
          <w:lang w:bidi="ar-EG"/>
        </w:rPr>
        <w:t>12. ''isolation, culturing and banking of mesenchymal stem cells from adipose tissue and compact bones'</w:t>
      </w:r>
    </w:p>
    <w:p w14:paraId="1D2E1655" w14:textId="76B341F0" w:rsidR="00F71BF0" w:rsidRDefault="00F71BF0" w:rsidP="00F71BF0">
      <w:pPr>
        <w:autoSpaceDE w:val="0"/>
        <w:autoSpaceDN w:val="0"/>
        <w:bidi w:val="0"/>
        <w:adjustRightInd w:val="0"/>
        <w:spacing w:after="0" w:line="240" w:lineRule="auto"/>
        <w:rPr>
          <w:rFonts w:ascii="Times New Roman" w:hAnsi="Times New Roman" w:cs="Times New Roman"/>
          <w:sz w:val="28"/>
          <w:szCs w:val="28"/>
        </w:rPr>
      </w:pPr>
      <w:r w:rsidRPr="00F71BF0">
        <w:rPr>
          <w:rFonts w:asciiTheme="majorBidi" w:hAnsiTheme="majorBidi" w:cstheme="majorBidi"/>
          <w:sz w:val="28"/>
          <w:szCs w:val="28"/>
          <w:lang w:bidi="ar-EG"/>
        </w:rPr>
        <w:t>13. 3D virtual labs</w:t>
      </w:r>
      <w:r w:rsidRPr="00F71BF0">
        <w:rPr>
          <w:rFonts w:ascii="Times New Roman" w:hAnsi="Times New Roman" w:cs="Times New Roman"/>
          <w:sz w:val="28"/>
          <w:szCs w:val="28"/>
        </w:rPr>
        <w:t>.</w:t>
      </w:r>
    </w:p>
    <w:p w14:paraId="55F57FDC" w14:textId="1D0B4C06" w:rsidR="006378F6" w:rsidRPr="00F71BF0" w:rsidRDefault="006378F6" w:rsidP="006378F6">
      <w:pPr>
        <w:autoSpaceDE w:val="0"/>
        <w:autoSpaceDN w:val="0"/>
        <w:bidi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14. ''Fundamentals of immunohistochemical staining''</w:t>
      </w:r>
    </w:p>
    <w:p w14:paraId="0D8327B8" w14:textId="77777777" w:rsidR="00F71BF0" w:rsidRDefault="00F71BF0" w:rsidP="00F71BF0">
      <w:pPr>
        <w:autoSpaceDE w:val="0"/>
        <w:autoSpaceDN w:val="0"/>
        <w:bidi w:val="0"/>
        <w:adjustRightInd w:val="0"/>
        <w:spacing w:after="0" w:line="240" w:lineRule="auto"/>
        <w:rPr>
          <w:rFonts w:ascii="Times New Roman" w:hAnsi="Times New Roman" w:cs="Times New Roman"/>
          <w:sz w:val="28"/>
          <w:szCs w:val="28"/>
        </w:rPr>
      </w:pPr>
    </w:p>
    <w:p w14:paraId="32236EE5" w14:textId="77777777" w:rsidR="00A54351" w:rsidRPr="00792874" w:rsidRDefault="00A54351" w:rsidP="00A54351">
      <w:pPr>
        <w:autoSpaceDE w:val="0"/>
        <w:autoSpaceDN w:val="0"/>
        <w:bidi w:val="0"/>
        <w:adjustRightInd w:val="0"/>
        <w:spacing w:after="0" w:line="240" w:lineRule="auto"/>
        <w:rPr>
          <w:rFonts w:ascii="Times New Roman" w:hAnsi="Times New Roman" w:cs="Times New Roman"/>
          <w:sz w:val="28"/>
          <w:szCs w:val="28"/>
        </w:rPr>
      </w:pPr>
    </w:p>
    <w:p w14:paraId="14621C17" w14:textId="77777777" w:rsidR="00EC46F2" w:rsidRPr="002115CC" w:rsidRDefault="00EC46F2" w:rsidP="00792874">
      <w:pPr>
        <w:autoSpaceDE w:val="0"/>
        <w:autoSpaceDN w:val="0"/>
        <w:bidi w:val="0"/>
        <w:adjustRightInd w:val="0"/>
        <w:spacing w:after="0" w:line="240" w:lineRule="auto"/>
        <w:rPr>
          <w:rFonts w:ascii="Times New Roman" w:hAnsi="Times New Roman" w:cs="Times New Roman"/>
          <w:b/>
          <w:bCs/>
          <w:sz w:val="32"/>
          <w:szCs w:val="32"/>
        </w:rPr>
      </w:pPr>
      <w:r w:rsidRPr="002115CC">
        <w:rPr>
          <w:rFonts w:ascii="Times New Roman" w:hAnsi="Times New Roman" w:cs="Times New Roman"/>
          <w:b/>
          <w:bCs/>
          <w:sz w:val="32"/>
          <w:szCs w:val="32"/>
        </w:rPr>
        <w:t>Language skills:</w:t>
      </w:r>
    </w:p>
    <w:p w14:paraId="12DC4A1E" w14:textId="77777777" w:rsidR="00EC46F2" w:rsidRDefault="00EC46F2" w:rsidP="00EC46F2">
      <w:pPr>
        <w:autoSpaceDE w:val="0"/>
        <w:autoSpaceDN w:val="0"/>
        <w:bidi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Native language</w:t>
      </w:r>
      <w:r>
        <w:rPr>
          <w:rFonts w:ascii="Times New Roman" w:hAnsi="Times New Roman" w:cs="Times New Roman"/>
          <w:sz w:val="28"/>
          <w:szCs w:val="28"/>
        </w:rPr>
        <w:t>: Arabic.</w:t>
      </w:r>
    </w:p>
    <w:p w14:paraId="28141760" w14:textId="77777777" w:rsidR="00EC46F2" w:rsidRDefault="00EC46F2" w:rsidP="00EC46F2">
      <w:pPr>
        <w:autoSpaceDE w:val="0"/>
        <w:autoSpaceDN w:val="0"/>
        <w:bidi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Second language</w:t>
      </w:r>
      <w:r>
        <w:rPr>
          <w:rFonts w:ascii="Times New Roman" w:hAnsi="Times New Roman" w:cs="Times New Roman"/>
          <w:sz w:val="28"/>
          <w:szCs w:val="28"/>
        </w:rPr>
        <w:t>: English (Tofel certificate, good speaking and writing)</w:t>
      </w:r>
    </w:p>
    <w:p w14:paraId="6F43F7DF" w14:textId="77777777" w:rsidR="00EC46F2" w:rsidRDefault="00EC46F2" w:rsidP="00EC46F2">
      <w:pPr>
        <w:autoSpaceDE w:val="0"/>
        <w:autoSpaceDN w:val="0"/>
        <w:bidi w:val="0"/>
        <w:adjustRightInd w:val="0"/>
        <w:spacing w:after="0" w:line="240" w:lineRule="auto"/>
        <w:rPr>
          <w:rFonts w:ascii="Times New Roman" w:hAnsi="Times New Roman" w:cs="Times New Roman"/>
          <w:b/>
          <w:bCs/>
          <w:sz w:val="32"/>
          <w:szCs w:val="32"/>
        </w:rPr>
      </w:pPr>
    </w:p>
    <w:p w14:paraId="1D892997" w14:textId="77777777" w:rsidR="00EC46F2" w:rsidRPr="003C11FB" w:rsidRDefault="00EC46F2" w:rsidP="00EC46F2">
      <w:pPr>
        <w:autoSpaceDE w:val="0"/>
        <w:autoSpaceDN w:val="0"/>
        <w:bidi w:val="0"/>
        <w:adjustRightInd w:val="0"/>
        <w:spacing w:after="0" w:line="240" w:lineRule="auto"/>
        <w:rPr>
          <w:rFonts w:ascii="Times New Roman" w:hAnsi="Times New Roman" w:cs="Times New Roman"/>
          <w:b/>
          <w:bCs/>
          <w:sz w:val="32"/>
          <w:szCs w:val="32"/>
          <w:u w:val="single"/>
        </w:rPr>
      </w:pPr>
      <w:r w:rsidRPr="003C11FB">
        <w:rPr>
          <w:rFonts w:ascii="Times New Roman" w:hAnsi="Times New Roman" w:cs="Times New Roman"/>
          <w:b/>
          <w:bCs/>
          <w:sz w:val="32"/>
          <w:szCs w:val="32"/>
          <w:u w:val="single"/>
        </w:rPr>
        <w:t>Activities:</w:t>
      </w:r>
    </w:p>
    <w:p w14:paraId="320D37D5" w14:textId="77777777" w:rsidR="00EC46F2" w:rsidRDefault="00EC46F2" w:rsidP="00792874">
      <w:pPr>
        <w:autoSpaceDE w:val="0"/>
        <w:autoSpaceDN w:val="0"/>
        <w:bidi w:val="0"/>
        <w:adjustRightInd w:val="0"/>
        <w:spacing w:after="0" w:line="240" w:lineRule="auto"/>
        <w:ind w:firstLine="720"/>
        <w:jc w:val="both"/>
        <w:rPr>
          <w:rFonts w:ascii="Times New Roman" w:hAnsi="Times New Roman" w:cs="Times New Roman"/>
          <w:sz w:val="28"/>
          <w:szCs w:val="28"/>
        </w:rPr>
      </w:pPr>
      <w:r w:rsidRPr="003C11FB">
        <w:rPr>
          <w:rFonts w:ascii="Symbol" w:hAnsi="Symbol" w:cs="Symbol"/>
          <w:b/>
          <w:bCs/>
          <w:sz w:val="28"/>
          <w:szCs w:val="28"/>
        </w:rPr>
        <w:t></w:t>
      </w:r>
      <w:r w:rsidRPr="003C11FB">
        <w:rPr>
          <w:rFonts w:ascii="Symbol" w:hAnsi="Symbol" w:cs="Symbol"/>
          <w:b/>
          <w:bCs/>
          <w:sz w:val="28"/>
          <w:szCs w:val="28"/>
        </w:rPr>
        <w:t></w:t>
      </w:r>
      <w:r w:rsidRPr="003C11FB">
        <w:rPr>
          <w:rFonts w:ascii="Times New Roman" w:hAnsi="Times New Roman" w:cs="Times New Roman"/>
          <w:b/>
          <w:bCs/>
          <w:sz w:val="28"/>
          <w:szCs w:val="28"/>
        </w:rPr>
        <w:t>Teaching activities</w:t>
      </w:r>
      <w:r>
        <w:rPr>
          <w:rFonts w:ascii="Times New Roman" w:hAnsi="Times New Roman" w:cs="Times New Roman"/>
          <w:sz w:val="28"/>
          <w:szCs w:val="28"/>
        </w:rPr>
        <w:t>: 2003– 2011: teaching responsibility in Assiut</w:t>
      </w:r>
      <w:r w:rsidR="002C3671">
        <w:rPr>
          <w:rFonts w:ascii="Times New Roman" w:hAnsi="Times New Roman" w:cs="Times New Roman"/>
          <w:sz w:val="28"/>
          <w:szCs w:val="28"/>
        </w:rPr>
        <w:t xml:space="preserve"> </w:t>
      </w:r>
      <w:r>
        <w:rPr>
          <w:rFonts w:ascii="Times New Roman" w:hAnsi="Times New Roman" w:cs="Times New Roman"/>
          <w:sz w:val="28"/>
          <w:szCs w:val="28"/>
        </w:rPr>
        <w:t>University, Faculty of veterinary medicine, anatomy and histology</w:t>
      </w:r>
      <w:r w:rsidR="002C3671">
        <w:rPr>
          <w:rFonts w:ascii="Times New Roman" w:hAnsi="Times New Roman" w:cs="Times New Roman"/>
          <w:sz w:val="28"/>
          <w:szCs w:val="28"/>
        </w:rPr>
        <w:t xml:space="preserve"> </w:t>
      </w:r>
      <w:r>
        <w:rPr>
          <w:rFonts w:ascii="Times New Roman" w:hAnsi="Times New Roman" w:cs="Times New Roman"/>
          <w:sz w:val="28"/>
          <w:szCs w:val="28"/>
        </w:rPr>
        <w:t>Department for undergraduate practical courses (General Histology</w:t>
      </w:r>
      <w:r w:rsidR="002C3671">
        <w:rPr>
          <w:rFonts w:ascii="Times New Roman" w:hAnsi="Times New Roman" w:cs="Times New Roman"/>
          <w:sz w:val="28"/>
          <w:szCs w:val="28"/>
        </w:rPr>
        <w:t xml:space="preserve"> </w:t>
      </w:r>
      <w:r>
        <w:rPr>
          <w:rFonts w:ascii="Times New Roman" w:hAnsi="Times New Roman" w:cs="Times New Roman"/>
          <w:sz w:val="28"/>
          <w:szCs w:val="28"/>
        </w:rPr>
        <w:t>of domestic animals, Histology of the body systems, Histology of</w:t>
      </w:r>
      <w:r w:rsidR="002C3671">
        <w:rPr>
          <w:rFonts w:ascii="Times New Roman" w:hAnsi="Times New Roman" w:cs="Times New Roman"/>
          <w:sz w:val="28"/>
          <w:szCs w:val="28"/>
        </w:rPr>
        <w:t xml:space="preserve"> </w:t>
      </w:r>
      <w:r>
        <w:rPr>
          <w:rFonts w:ascii="Times New Roman" w:hAnsi="Times New Roman" w:cs="Times New Roman"/>
          <w:sz w:val="28"/>
          <w:szCs w:val="28"/>
        </w:rPr>
        <w:t>avian, and Histology of fish).</w:t>
      </w:r>
    </w:p>
    <w:p w14:paraId="4023C623" w14:textId="77777777" w:rsidR="00EC46F2" w:rsidRDefault="00EC46F2" w:rsidP="00792874">
      <w:pPr>
        <w:autoSpaceDE w:val="0"/>
        <w:autoSpaceDN w:val="0"/>
        <w:bidi w:val="0"/>
        <w:adjustRightInd w:val="0"/>
        <w:spacing w:after="0" w:line="240" w:lineRule="auto"/>
        <w:ind w:firstLine="720"/>
        <w:jc w:val="both"/>
        <w:rPr>
          <w:rFonts w:ascii="Times New Roman" w:hAnsi="Times New Roman" w:cs="Times New Roman"/>
          <w:sz w:val="28"/>
          <w:szCs w:val="28"/>
        </w:rPr>
      </w:pPr>
      <w:r>
        <w:rPr>
          <w:rFonts w:ascii="Symbol" w:hAnsi="Symbol" w:cs="Symbol"/>
          <w:sz w:val="28"/>
          <w:szCs w:val="28"/>
        </w:rPr>
        <w:t></w:t>
      </w:r>
      <w:r>
        <w:rPr>
          <w:rFonts w:ascii="Symbol" w:hAnsi="Symbol" w:cs="Symbol"/>
          <w:sz w:val="28"/>
          <w:szCs w:val="28"/>
        </w:rPr>
        <w:t></w:t>
      </w:r>
      <w:r w:rsidR="00792874">
        <w:rPr>
          <w:rFonts w:ascii="Times New Roman" w:hAnsi="Times New Roman" w:cs="Times New Roman"/>
          <w:sz w:val="28"/>
          <w:szCs w:val="28"/>
        </w:rPr>
        <w:t xml:space="preserve"> </w:t>
      </w:r>
      <w:r>
        <w:rPr>
          <w:rFonts w:ascii="Times New Roman" w:hAnsi="Times New Roman" w:cs="Times New Roman"/>
          <w:sz w:val="28"/>
          <w:szCs w:val="28"/>
        </w:rPr>
        <w:t>Teaching activity: 2011 till now</w:t>
      </w:r>
    </w:p>
    <w:p w14:paraId="37750BCD" w14:textId="77777777" w:rsidR="00EC46F2" w:rsidRDefault="00EC46F2" w:rsidP="002C3671">
      <w:pPr>
        <w:autoSpaceDE w:val="0"/>
        <w:autoSpaceDN w:val="0"/>
        <w:bidi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 Teaching responsibility in Assiut University, Faculty of</w:t>
      </w:r>
      <w:r w:rsidR="002C3671">
        <w:rPr>
          <w:rFonts w:ascii="Times New Roman" w:hAnsi="Times New Roman" w:cs="Times New Roman"/>
          <w:sz w:val="28"/>
          <w:szCs w:val="28"/>
        </w:rPr>
        <w:t xml:space="preserve"> </w:t>
      </w:r>
      <w:r>
        <w:rPr>
          <w:rFonts w:ascii="Times New Roman" w:hAnsi="Times New Roman" w:cs="Times New Roman"/>
          <w:sz w:val="28"/>
          <w:szCs w:val="28"/>
        </w:rPr>
        <w:t>veterinary medicine, anatomy and histology Department for</w:t>
      </w:r>
      <w:r w:rsidR="002C3671">
        <w:rPr>
          <w:rFonts w:ascii="Times New Roman" w:hAnsi="Times New Roman" w:cs="Times New Roman"/>
          <w:sz w:val="28"/>
          <w:szCs w:val="28"/>
        </w:rPr>
        <w:t xml:space="preserve"> </w:t>
      </w:r>
      <w:r>
        <w:rPr>
          <w:rFonts w:ascii="Times New Roman" w:hAnsi="Times New Roman" w:cs="Times New Roman"/>
          <w:sz w:val="28"/>
          <w:szCs w:val="28"/>
        </w:rPr>
        <w:t>undergraduate and postgraduate courses (</w:t>
      </w:r>
      <w:r w:rsidR="003F103E">
        <w:rPr>
          <w:rFonts w:ascii="Times New Roman" w:hAnsi="Times New Roman" w:cs="Times New Roman"/>
          <w:sz w:val="28"/>
          <w:szCs w:val="28"/>
        </w:rPr>
        <w:t xml:space="preserve">cytology, </w:t>
      </w:r>
      <w:r>
        <w:rPr>
          <w:rFonts w:ascii="Times New Roman" w:hAnsi="Times New Roman" w:cs="Times New Roman"/>
          <w:sz w:val="28"/>
          <w:szCs w:val="28"/>
        </w:rPr>
        <w:t>General Histology of</w:t>
      </w:r>
      <w:r w:rsidR="002C3671">
        <w:rPr>
          <w:rFonts w:ascii="Times New Roman" w:hAnsi="Times New Roman" w:cs="Times New Roman"/>
          <w:sz w:val="28"/>
          <w:szCs w:val="28"/>
        </w:rPr>
        <w:t xml:space="preserve"> </w:t>
      </w:r>
      <w:r w:rsidR="003F103E">
        <w:rPr>
          <w:rFonts w:ascii="Times New Roman" w:hAnsi="Times New Roman" w:cs="Times New Roman"/>
          <w:sz w:val="28"/>
          <w:szCs w:val="28"/>
        </w:rPr>
        <w:t xml:space="preserve">domestic animals and </w:t>
      </w:r>
      <w:r>
        <w:rPr>
          <w:rFonts w:ascii="Times New Roman" w:hAnsi="Times New Roman" w:cs="Times New Roman"/>
          <w:sz w:val="28"/>
          <w:szCs w:val="28"/>
        </w:rPr>
        <w:t>Histology of the body systems).</w:t>
      </w:r>
    </w:p>
    <w:p w14:paraId="20527E35" w14:textId="77777777" w:rsidR="00EC46F2" w:rsidRDefault="00EC46F2" w:rsidP="002C3671">
      <w:pPr>
        <w:autoSpaceDE w:val="0"/>
        <w:autoSpaceDN w:val="0"/>
        <w:bidi w:val="0"/>
        <w:adjustRightInd w:val="0"/>
        <w:spacing w:after="0" w:line="240" w:lineRule="auto"/>
        <w:jc w:val="both"/>
        <w:rPr>
          <w:rFonts w:ascii="Times New Roman" w:hAnsi="Times New Roman" w:cs="Times New Roman"/>
          <w:sz w:val="28"/>
          <w:szCs w:val="28"/>
        </w:rPr>
      </w:pPr>
    </w:p>
    <w:p w14:paraId="17C07CB7" w14:textId="77777777" w:rsidR="003F103E" w:rsidRPr="003C11FB" w:rsidRDefault="00792874" w:rsidP="00792874">
      <w:pPr>
        <w:pStyle w:val="ListParagraph"/>
        <w:numPr>
          <w:ilvl w:val="0"/>
          <w:numId w:val="1"/>
        </w:numPr>
        <w:autoSpaceDE w:val="0"/>
        <w:autoSpaceDN w:val="0"/>
        <w:bidi w:val="0"/>
        <w:adjustRightInd w:val="0"/>
        <w:spacing w:after="0" w:line="240" w:lineRule="auto"/>
        <w:jc w:val="both"/>
        <w:rPr>
          <w:rFonts w:ascii="Times New Roman" w:hAnsi="Times New Roman" w:cs="Times New Roman"/>
          <w:b/>
          <w:bCs/>
          <w:sz w:val="28"/>
          <w:szCs w:val="28"/>
        </w:rPr>
      </w:pPr>
      <w:r w:rsidRPr="003C11FB">
        <w:rPr>
          <w:rFonts w:ascii="Times New Roman" w:hAnsi="Times New Roman" w:cs="Times New Roman"/>
          <w:b/>
          <w:bCs/>
          <w:sz w:val="28"/>
          <w:szCs w:val="28"/>
        </w:rPr>
        <w:t xml:space="preserve"> </w:t>
      </w:r>
      <w:r w:rsidR="003F103E" w:rsidRPr="003C11FB">
        <w:rPr>
          <w:rFonts w:ascii="Times New Roman" w:hAnsi="Times New Roman" w:cs="Times New Roman"/>
          <w:b/>
          <w:bCs/>
          <w:sz w:val="28"/>
          <w:szCs w:val="28"/>
        </w:rPr>
        <w:t>Supervision on</w:t>
      </w:r>
      <w:r w:rsidR="00EC46F2" w:rsidRPr="003C11FB">
        <w:rPr>
          <w:rFonts w:ascii="Times New Roman" w:hAnsi="Times New Roman" w:cs="Times New Roman"/>
          <w:b/>
          <w:bCs/>
          <w:sz w:val="28"/>
          <w:szCs w:val="28"/>
        </w:rPr>
        <w:t xml:space="preserve"> </w:t>
      </w:r>
      <w:proofErr w:type="spellStart"/>
      <w:proofErr w:type="gramStart"/>
      <w:r w:rsidR="00EC46F2" w:rsidRPr="003C11FB">
        <w:rPr>
          <w:rFonts w:ascii="Times New Roman" w:hAnsi="Times New Roman" w:cs="Times New Roman"/>
          <w:b/>
          <w:bCs/>
          <w:sz w:val="28"/>
          <w:szCs w:val="28"/>
        </w:rPr>
        <w:t>Ph.D</w:t>
      </w:r>
      <w:proofErr w:type="spellEnd"/>
      <w:proofErr w:type="gramEnd"/>
      <w:r w:rsidR="00EC46F2" w:rsidRPr="003C11FB">
        <w:rPr>
          <w:rFonts w:ascii="Times New Roman" w:hAnsi="Times New Roman" w:cs="Times New Roman"/>
          <w:b/>
          <w:bCs/>
          <w:sz w:val="28"/>
          <w:szCs w:val="28"/>
        </w:rPr>
        <w:t xml:space="preserve"> t</w:t>
      </w:r>
      <w:r w:rsidR="003F103E" w:rsidRPr="003C11FB">
        <w:rPr>
          <w:rFonts w:ascii="Times New Roman" w:hAnsi="Times New Roman" w:cs="Times New Roman"/>
          <w:b/>
          <w:bCs/>
          <w:sz w:val="28"/>
          <w:szCs w:val="28"/>
        </w:rPr>
        <w:t>hese</w:t>
      </w:r>
      <w:r w:rsidR="00E6393E" w:rsidRPr="003C11FB">
        <w:rPr>
          <w:rFonts w:ascii="Times New Roman" w:hAnsi="Times New Roman" w:cs="Times New Roman"/>
          <w:b/>
          <w:bCs/>
          <w:sz w:val="28"/>
          <w:szCs w:val="28"/>
        </w:rPr>
        <w:t>s</w:t>
      </w:r>
      <w:r w:rsidR="003F103E" w:rsidRPr="003C11FB">
        <w:rPr>
          <w:rFonts w:ascii="Times New Roman" w:hAnsi="Times New Roman" w:cs="Times New Roman"/>
          <w:b/>
          <w:bCs/>
          <w:sz w:val="28"/>
          <w:szCs w:val="28"/>
        </w:rPr>
        <w:t>:</w:t>
      </w:r>
    </w:p>
    <w:p w14:paraId="4E7D3A91" w14:textId="0B17E679" w:rsidR="00EC46F2" w:rsidRPr="00E6393E" w:rsidRDefault="00E6393E" w:rsidP="00AE17DF">
      <w:pPr>
        <w:autoSpaceDE w:val="0"/>
        <w:autoSpaceDN w:val="0"/>
        <w:bidi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26585">
        <w:rPr>
          <w:rFonts w:ascii="Times New Roman" w:hAnsi="Times New Roman" w:cs="Times New Roman"/>
          <w:sz w:val="28"/>
          <w:szCs w:val="28"/>
        </w:rPr>
        <w:t>1</w:t>
      </w:r>
      <w:proofErr w:type="gramStart"/>
      <w:r w:rsidR="003F103E">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M</w:t>
      </w:r>
      <w:r w:rsidR="00EC46F2">
        <w:rPr>
          <w:rFonts w:ascii="Times New Roman" w:hAnsi="Times New Roman" w:cs="Times New Roman"/>
          <w:sz w:val="28"/>
          <w:szCs w:val="28"/>
        </w:rPr>
        <w:t xml:space="preserve">anal </w:t>
      </w:r>
      <w:r w:rsidR="00AE17DF">
        <w:rPr>
          <w:rFonts w:ascii="Times New Roman" w:hAnsi="Times New Roman" w:cs="Times New Roman"/>
          <w:sz w:val="28"/>
          <w:szCs w:val="28"/>
        </w:rPr>
        <w:t xml:space="preserve">Tewfik </w:t>
      </w:r>
      <w:r w:rsidR="00EC46F2">
        <w:rPr>
          <w:rFonts w:ascii="Times New Roman" w:hAnsi="Times New Roman" w:cs="Times New Roman"/>
          <w:sz w:val="28"/>
          <w:szCs w:val="28"/>
        </w:rPr>
        <w:t>Hussein</w:t>
      </w:r>
      <w:r>
        <w:rPr>
          <w:rFonts w:ascii="Times New Roman" w:hAnsi="Times New Roman" w:cs="Times New Roman"/>
          <w:sz w:val="28"/>
          <w:szCs w:val="28"/>
        </w:rPr>
        <w:t xml:space="preserve">), </w:t>
      </w:r>
      <w:r w:rsidR="00EB4DEB">
        <w:rPr>
          <w:rFonts w:ascii="Times New Roman" w:hAnsi="Times New Roman" w:cs="Times New Roman"/>
          <w:sz w:val="28"/>
          <w:szCs w:val="28"/>
        </w:rPr>
        <w:t>entitled</w:t>
      </w:r>
      <w:r w:rsidRPr="00E6393E">
        <w:rPr>
          <w:rFonts w:ascii="Calibri" w:eastAsia="+mj-ea" w:hAnsi="Calibri" w:cs="+mj-cs"/>
          <w:b/>
          <w:bCs/>
          <w:color w:val="000000"/>
          <w:kern w:val="24"/>
          <w:sz w:val="28"/>
          <w:szCs w:val="28"/>
        </w:rPr>
        <w:t>:</w:t>
      </w:r>
      <w:r w:rsidRPr="00E6393E">
        <w:rPr>
          <w:rFonts w:ascii="Calibri" w:eastAsia="+mj-ea" w:hAnsi="Calibri" w:cs="+mj-cs"/>
          <w:b/>
          <w:bCs/>
          <w:color w:val="000000"/>
          <w:kern w:val="24"/>
          <w:sz w:val="56"/>
          <w:szCs w:val="56"/>
        </w:rPr>
        <w:t xml:space="preserve"> </w:t>
      </w:r>
      <w:r w:rsidR="00AE17DF">
        <w:rPr>
          <w:rFonts w:ascii="Times New Roman" w:hAnsi="Times New Roman" w:cs="Times New Roman"/>
          <w:sz w:val="28"/>
          <w:szCs w:val="28"/>
        </w:rPr>
        <w:t xml:space="preserve">"Expression on the sonic hedgehog </w:t>
      </w:r>
      <w:r w:rsidRPr="00E6393E">
        <w:rPr>
          <w:rFonts w:ascii="Times New Roman" w:hAnsi="Times New Roman" w:cs="Times New Roman"/>
          <w:sz w:val="28"/>
          <w:szCs w:val="28"/>
        </w:rPr>
        <w:t>signaling co</w:t>
      </w:r>
      <w:r w:rsidR="00AE17DF">
        <w:rPr>
          <w:rFonts w:ascii="Times New Roman" w:hAnsi="Times New Roman" w:cs="Times New Roman"/>
          <w:sz w:val="28"/>
          <w:szCs w:val="28"/>
        </w:rPr>
        <w:t>mponents in the mouse midbrain during development".</w:t>
      </w:r>
    </w:p>
    <w:p w14:paraId="353CAE75" w14:textId="6680749A" w:rsidR="00EC46F2" w:rsidRDefault="00526585" w:rsidP="002C3671">
      <w:pPr>
        <w:autoSpaceDE w:val="0"/>
        <w:autoSpaceDN w:val="0"/>
        <w:bidi w:val="0"/>
        <w:adjustRightInd w:val="0"/>
        <w:spacing w:after="0" w:line="240" w:lineRule="auto"/>
        <w:jc w:val="both"/>
        <w:rPr>
          <w:rFonts w:ascii="Times New Roman" w:hAnsi="Times New Roman" w:cs="Times New Roman"/>
          <w:sz w:val="28"/>
          <w:szCs w:val="28"/>
        </w:rPr>
      </w:pPr>
      <w:r>
        <w:rPr>
          <w:rFonts w:asciiTheme="majorBidi" w:hAnsiTheme="majorBidi" w:cstheme="majorBidi"/>
          <w:sz w:val="28"/>
          <w:szCs w:val="28"/>
        </w:rPr>
        <w:lastRenderedPageBreak/>
        <w:t>2</w:t>
      </w:r>
      <w:r w:rsidR="003F103E">
        <w:rPr>
          <w:rFonts w:asciiTheme="majorBidi" w:hAnsiTheme="majorBidi" w:cstheme="majorBidi"/>
          <w:sz w:val="28"/>
          <w:szCs w:val="28"/>
        </w:rPr>
        <w:t xml:space="preserve">- </w:t>
      </w:r>
      <w:r w:rsidR="00E6393E">
        <w:rPr>
          <w:rFonts w:ascii="Times New Roman" w:hAnsi="Times New Roman" w:cs="Times New Roman"/>
          <w:sz w:val="28"/>
          <w:szCs w:val="28"/>
        </w:rPr>
        <w:t>(Marwa Mohammed Hussein), Titled:</w:t>
      </w:r>
      <w:r w:rsidR="002C3671">
        <w:rPr>
          <w:rFonts w:ascii="Times New Roman" w:hAnsi="Times New Roman" w:cs="Times New Roman"/>
          <w:sz w:val="28"/>
          <w:szCs w:val="28"/>
        </w:rPr>
        <w:t xml:space="preserve"> </w:t>
      </w:r>
      <w:r w:rsidR="00A54351">
        <w:rPr>
          <w:rFonts w:ascii="Times New Roman" w:hAnsi="Times New Roman" w:cs="Times New Roman"/>
          <w:sz w:val="28"/>
          <w:szCs w:val="28"/>
        </w:rPr>
        <w:t>"</w:t>
      </w:r>
      <w:r w:rsidR="00AE17DF">
        <w:rPr>
          <w:rFonts w:ascii="Times New Roman" w:hAnsi="Times New Roman" w:cs="Times New Roman"/>
          <w:sz w:val="28"/>
          <w:szCs w:val="28"/>
        </w:rPr>
        <w:t xml:space="preserve">Light and electron microscopic studies on </w:t>
      </w:r>
      <w:r w:rsidR="00A54351">
        <w:rPr>
          <w:rFonts w:ascii="Times New Roman" w:hAnsi="Times New Roman" w:cs="Times New Roman"/>
          <w:sz w:val="28"/>
          <w:szCs w:val="28"/>
        </w:rPr>
        <w:t xml:space="preserve">the development </w:t>
      </w:r>
      <w:r w:rsidR="00EC46F2">
        <w:rPr>
          <w:rFonts w:ascii="Times New Roman" w:hAnsi="Times New Roman" w:cs="Times New Roman"/>
          <w:sz w:val="28"/>
          <w:szCs w:val="28"/>
        </w:rPr>
        <w:t>rabbit</w:t>
      </w:r>
      <w:r w:rsidR="00A54351">
        <w:rPr>
          <w:rFonts w:ascii="Times New Roman" w:hAnsi="Times New Roman" w:cs="Times New Roman"/>
          <w:sz w:val="28"/>
          <w:szCs w:val="28"/>
        </w:rPr>
        <w:t xml:space="preserve"> lung"</w:t>
      </w:r>
      <w:r w:rsidR="00EC46F2">
        <w:rPr>
          <w:rFonts w:ascii="Times New Roman" w:hAnsi="Times New Roman" w:cs="Times New Roman"/>
          <w:sz w:val="28"/>
          <w:szCs w:val="28"/>
        </w:rPr>
        <w:t>.</w:t>
      </w:r>
    </w:p>
    <w:p w14:paraId="73FD99EA" w14:textId="500E7910" w:rsidR="00BB0773" w:rsidRDefault="00526585" w:rsidP="00BB0773">
      <w:pPr>
        <w:autoSpaceDE w:val="0"/>
        <w:autoSpaceDN w:val="0"/>
        <w:bidi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roofErr w:type="gramStart"/>
      <w:r w:rsidR="00BB0773">
        <w:rPr>
          <w:rFonts w:ascii="Times New Roman" w:hAnsi="Times New Roman" w:cs="Times New Roman"/>
          <w:sz w:val="28"/>
          <w:szCs w:val="28"/>
        </w:rPr>
        <w:t>-</w:t>
      </w:r>
      <w:r w:rsidR="00A54351">
        <w:rPr>
          <w:rFonts w:ascii="Times New Roman" w:hAnsi="Times New Roman" w:cs="Times New Roman"/>
          <w:sz w:val="28"/>
          <w:szCs w:val="28"/>
        </w:rPr>
        <w:t>(</w:t>
      </w:r>
      <w:proofErr w:type="spellStart"/>
      <w:proofErr w:type="gramEnd"/>
      <w:r w:rsidR="00A54351">
        <w:rPr>
          <w:rFonts w:ascii="Times New Roman" w:hAnsi="Times New Roman" w:cs="Times New Roman"/>
          <w:sz w:val="28"/>
          <w:szCs w:val="28"/>
        </w:rPr>
        <w:t>Madeha</w:t>
      </w:r>
      <w:proofErr w:type="spellEnd"/>
      <w:r w:rsidR="00A54351">
        <w:rPr>
          <w:rFonts w:ascii="Times New Roman" w:hAnsi="Times New Roman" w:cs="Times New Roman"/>
          <w:sz w:val="28"/>
          <w:szCs w:val="28"/>
        </w:rPr>
        <w:t xml:space="preserve"> Ahmed </w:t>
      </w:r>
      <w:proofErr w:type="spellStart"/>
      <w:r w:rsidR="00A54351">
        <w:rPr>
          <w:rFonts w:ascii="Times New Roman" w:hAnsi="Times New Roman" w:cs="Times New Roman"/>
          <w:sz w:val="28"/>
          <w:szCs w:val="28"/>
        </w:rPr>
        <w:t>Hashm</w:t>
      </w:r>
      <w:proofErr w:type="spellEnd"/>
      <w:r w:rsidR="00A54351">
        <w:rPr>
          <w:rFonts w:ascii="Times New Roman" w:hAnsi="Times New Roman" w:cs="Times New Roman"/>
          <w:sz w:val="28"/>
          <w:szCs w:val="28"/>
        </w:rPr>
        <w:t>), titled: "H</w:t>
      </w:r>
      <w:r w:rsidR="00BB0773">
        <w:rPr>
          <w:rFonts w:ascii="Times New Roman" w:hAnsi="Times New Roman" w:cs="Times New Roman"/>
          <w:sz w:val="28"/>
          <w:szCs w:val="28"/>
        </w:rPr>
        <w:t>istological studies on the skin of Sudanese duck during post</w:t>
      </w:r>
      <w:r w:rsidR="00A46A9D">
        <w:rPr>
          <w:rFonts w:ascii="Times New Roman" w:hAnsi="Times New Roman" w:cs="Times New Roman"/>
          <w:sz w:val="28"/>
          <w:szCs w:val="28"/>
        </w:rPr>
        <w:t>-</w:t>
      </w:r>
      <w:r w:rsidR="00BB0773">
        <w:rPr>
          <w:rFonts w:ascii="Times New Roman" w:hAnsi="Times New Roman" w:cs="Times New Roman"/>
          <w:sz w:val="28"/>
          <w:szCs w:val="28"/>
        </w:rPr>
        <w:t>hatching period</w:t>
      </w:r>
      <w:r w:rsidR="00A54351">
        <w:rPr>
          <w:rFonts w:ascii="Times New Roman" w:hAnsi="Times New Roman" w:cs="Times New Roman"/>
          <w:sz w:val="28"/>
          <w:szCs w:val="28"/>
        </w:rPr>
        <w:t>"</w:t>
      </w:r>
      <w:r w:rsidR="00BB0773">
        <w:rPr>
          <w:rFonts w:ascii="Times New Roman" w:hAnsi="Times New Roman" w:cs="Times New Roman"/>
          <w:sz w:val="28"/>
          <w:szCs w:val="28"/>
        </w:rPr>
        <w:t>.</w:t>
      </w:r>
    </w:p>
    <w:p w14:paraId="630696EC" w14:textId="5D3421E6" w:rsidR="00A54351" w:rsidRDefault="00526585" w:rsidP="008C37EB">
      <w:pPr>
        <w:autoSpaceDE w:val="0"/>
        <w:autoSpaceDN w:val="0"/>
        <w:bidi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8C37EB">
        <w:rPr>
          <w:rFonts w:ascii="Times New Roman" w:hAnsi="Times New Roman" w:cs="Times New Roman"/>
          <w:sz w:val="28"/>
          <w:szCs w:val="28"/>
        </w:rPr>
        <w:t>-</w:t>
      </w:r>
      <w:r w:rsidR="00A54351">
        <w:rPr>
          <w:rFonts w:ascii="Times New Roman" w:hAnsi="Times New Roman" w:cs="Times New Roman"/>
          <w:sz w:val="28"/>
          <w:szCs w:val="28"/>
        </w:rPr>
        <w:t>Ramy Kamal Ameen: titled" Morphology of skeletal and cardiac muscles in animals during aging".</w:t>
      </w:r>
    </w:p>
    <w:p w14:paraId="0ED8D1C0" w14:textId="083FDCC1" w:rsidR="008C37EB" w:rsidRPr="00D04627" w:rsidRDefault="00526585" w:rsidP="00D04627">
      <w:pPr>
        <w:autoSpaceDE w:val="0"/>
        <w:autoSpaceDN w:val="0"/>
        <w:bidi w:val="0"/>
        <w:adjustRightInd w:val="0"/>
        <w:spacing w:after="0" w:line="240" w:lineRule="auto"/>
        <w:rPr>
          <w:rFonts w:asciiTheme="majorBidi" w:hAnsiTheme="majorBidi" w:cstheme="majorBidi"/>
          <w:color w:val="000000" w:themeColor="text1"/>
          <w:sz w:val="24"/>
          <w:szCs w:val="24"/>
        </w:rPr>
      </w:pPr>
      <w:r>
        <w:rPr>
          <w:rFonts w:ascii="Times New Roman" w:hAnsi="Times New Roman" w:cs="Times New Roman"/>
          <w:sz w:val="28"/>
          <w:szCs w:val="28"/>
        </w:rPr>
        <w:t>5</w:t>
      </w:r>
      <w:r w:rsidR="00A54351">
        <w:rPr>
          <w:rFonts w:ascii="Times New Roman" w:hAnsi="Times New Roman" w:cs="Times New Roman"/>
          <w:sz w:val="28"/>
          <w:szCs w:val="28"/>
        </w:rPr>
        <w:t xml:space="preserve">- </w:t>
      </w:r>
      <w:r w:rsidR="008C37EB">
        <w:rPr>
          <w:rFonts w:ascii="Times New Roman" w:hAnsi="Times New Roman" w:cs="Times New Roman"/>
          <w:sz w:val="28"/>
          <w:szCs w:val="28"/>
        </w:rPr>
        <w:t>Marwa Bakry</w:t>
      </w:r>
      <w:r w:rsidR="00A54351">
        <w:rPr>
          <w:rFonts w:ascii="Times New Roman" w:hAnsi="Times New Roman" w:cs="Times New Roman"/>
          <w:sz w:val="28"/>
          <w:szCs w:val="28"/>
        </w:rPr>
        <w:t xml:space="preserve"> Mohamed</w:t>
      </w:r>
      <w:r w:rsidR="00EB4DEB">
        <w:rPr>
          <w:rFonts w:ascii="Times New Roman" w:hAnsi="Times New Roman" w:cs="Times New Roman"/>
          <w:sz w:val="28"/>
          <w:szCs w:val="28"/>
        </w:rPr>
        <w:t xml:space="preserve">, entitled '' </w:t>
      </w:r>
      <w:proofErr w:type="gramStart"/>
      <w:r w:rsidR="00D04627" w:rsidRPr="00D04627">
        <w:rPr>
          <w:rFonts w:asciiTheme="majorBidi" w:hAnsiTheme="majorBidi" w:cstheme="majorBidi"/>
          <w:color w:val="000000" w:themeColor="text1"/>
          <w:sz w:val="28"/>
          <w:szCs w:val="28"/>
        </w:rPr>
        <w:t>Pre-</w:t>
      </w:r>
      <w:r w:rsidR="006923C6">
        <w:rPr>
          <w:rFonts w:asciiTheme="majorBidi" w:hAnsiTheme="majorBidi" w:cstheme="majorBidi"/>
          <w:color w:val="000000" w:themeColor="text1"/>
          <w:sz w:val="28"/>
          <w:szCs w:val="28"/>
        </w:rPr>
        <w:t xml:space="preserve"> </w:t>
      </w:r>
      <w:r w:rsidR="00D04627" w:rsidRPr="00D04627">
        <w:rPr>
          <w:rFonts w:asciiTheme="majorBidi" w:hAnsiTheme="majorBidi" w:cstheme="majorBidi"/>
          <w:color w:val="000000" w:themeColor="text1"/>
          <w:sz w:val="28"/>
          <w:szCs w:val="28"/>
        </w:rPr>
        <w:t>and</w:t>
      </w:r>
      <w:proofErr w:type="gramEnd"/>
      <w:r w:rsidR="00D04627" w:rsidRPr="00D04627">
        <w:rPr>
          <w:rFonts w:asciiTheme="majorBidi" w:hAnsiTheme="majorBidi" w:cstheme="majorBidi"/>
          <w:color w:val="000000" w:themeColor="text1"/>
          <w:sz w:val="28"/>
          <w:szCs w:val="28"/>
        </w:rPr>
        <w:t xml:space="preserve"> post-hatching development of quail kidney: light and electron-microscopical studies</w:t>
      </w:r>
      <w:r w:rsidR="00EB4DEB" w:rsidRPr="00D04627">
        <w:rPr>
          <w:rFonts w:ascii="Times New Roman" w:hAnsi="Times New Roman" w:cs="Times New Roman"/>
          <w:sz w:val="28"/>
          <w:szCs w:val="28"/>
        </w:rPr>
        <w:t>.''</w:t>
      </w:r>
    </w:p>
    <w:p w14:paraId="2EF36973" w14:textId="55018604" w:rsidR="008C37EB" w:rsidRDefault="00526585" w:rsidP="008C37EB">
      <w:pPr>
        <w:autoSpaceDE w:val="0"/>
        <w:autoSpaceDN w:val="0"/>
        <w:bidi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r w:rsidR="00A54351">
        <w:rPr>
          <w:rFonts w:ascii="Times New Roman" w:hAnsi="Times New Roman" w:cs="Times New Roman"/>
          <w:sz w:val="28"/>
          <w:szCs w:val="28"/>
        </w:rPr>
        <w:t>-Sara Mahmoud Mohamed</w:t>
      </w:r>
      <w:r>
        <w:rPr>
          <w:rFonts w:ascii="Times New Roman" w:hAnsi="Times New Roman" w:cs="Times New Roman"/>
          <w:sz w:val="28"/>
          <w:szCs w:val="28"/>
        </w:rPr>
        <w:t>, titled '' Developing studies on kidney of rabbit''.</w:t>
      </w:r>
    </w:p>
    <w:p w14:paraId="367F27A9" w14:textId="144A872B" w:rsidR="00526585" w:rsidRDefault="00526585" w:rsidP="00526585">
      <w:pPr>
        <w:autoSpaceDE w:val="0"/>
        <w:autoSpaceDN w:val="0"/>
        <w:bidi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7-Melad Ibrahim Gergs, entitled '' Role of reelin and LIACM interaction in structural synaptic plasticity''.</w:t>
      </w:r>
    </w:p>
    <w:p w14:paraId="0A302BAE" w14:textId="77777777" w:rsidR="00527EF0" w:rsidRDefault="00527EF0" w:rsidP="00527EF0">
      <w:pPr>
        <w:autoSpaceDE w:val="0"/>
        <w:autoSpaceDN w:val="0"/>
        <w:bidi w:val="0"/>
        <w:adjustRightInd w:val="0"/>
        <w:spacing w:after="0" w:line="240" w:lineRule="auto"/>
        <w:jc w:val="both"/>
        <w:rPr>
          <w:rFonts w:ascii="Times New Roman" w:hAnsi="Times New Roman" w:cs="Times New Roman"/>
          <w:sz w:val="28"/>
          <w:szCs w:val="28"/>
        </w:rPr>
      </w:pPr>
    </w:p>
    <w:p w14:paraId="4B212B2E" w14:textId="77777777" w:rsidR="003F103E" w:rsidRPr="003C11FB" w:rsidRDefault="00792874" w:rsidP="00792874">
      <w:pPr>
        <w:pStyle w:val="ListParagraph"/>
        <w:numPr>
          <w:ilvl w:val="0"/>
          <w:numId w:val="2"/>
        </w:numPr>
        <w:autoSpaceDE w:val="0"/>
        <w:autoSpaceDN w:val="0"/>
        <w:bidi w:val="0"/>
        <w:adjustRightInd w:val="0"/>
        <w:spacing w:after="0" w:line="240" w:lineRule="auto"/>
        <w:jc w:val="both"/>
        <w:rPr>
          <w:rFonts w:ascii="Times New Roman" w:hAnsi="Times New Roman" w:cs="Times New Roman"/>
          <w:b/>
          <w:bCs/>
          <w:sz w:val="28"/>
          <w:szCs w:val="28"/>
        </w:rPr>
      </w:pPr>
      <w:r w:rsidRPr="003C11FB">
        <w:rPr>
          <w:rFonts w:ascii="Times New Roman" w:hAnsi="Times New Roman" w:cs="Times New Roman"/>
          <w:b/>
          <w:bCs/>
          <w:sz w:val="28"/>
          <w:szCs w:val="28"/>
        </w:rPr>
        <w:t>Supervision</w:t>
      </w:r>
      <w:r w:rsidR="003F103E" w:rsidRPr="003C11FB">
        <w:rPr>
          <w:rFonts w:ascii="Times New Roman" w:hAnsi="Times New Roman" w:cs="Times New Roman"/>
          <w:b/>
          <w:bCs/>
          <w:sz w:val="28"/>
          <w:szCs w:val="28"/>
        </w:rPr>
        <w:t xml:space="preserve"> on master these</w:t>
      </w:r>
      <w:r w:rsidR="00EC46F2" w:rsidRPr="003C11FB">
        <w:rPr>
          <w:rFonts w:ascii="Times New Roman" w:hAnsi="Times New Roman" w:cs="Times New Roman"/>
          <w:b/>
          <w:bCs/>
          <w:sz w:val="28"/>
          <w:szCs w:val="28"/>
        </w:rPr>
        <w:t xml:space="preserve">s </w:t>
      </w:r>
    </w:p>
    <w:p w14:paraId="52826BB6" w14:textId="58293FA5" w:rsidR="00EC46F2" w:rsidRPr="00EC46F2" w:rsidRDefault="00526585" w:rsidP="003F103E">
      <w:pPr>
        <w:autoSpaceDE w:val="0"/>
        <w:autoSpaceDN w:val="0"/>
        <w:bidi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roofErr w:type="gramStart"/>
      <w:r w:rsidR="003F103E">
        <w:rPr>
          <w:rFonts w:ascii="Times New Roman" w:hAnsi="Times New Roman" w:cs="Times New Roman"/>
          <w:sz w:val="28"/>
          <w:szCs w:val="28"/>
        </w:rPr>
        <w:t>-</w:t>
      </w:r>
      <w:r w:rsidR="00EC46F2">
        <w:rPr>
          <w:rFonts w:ascii="Times New Roman" w:hAnsi="Times New Roman" w:cs="Times New Roman"/>
          <w:sz w:val="28"/>
          <w:szCs w:val="28"/>
        </w:rPr>
        <w:t>(</w:t>
      </w:r>
      <w:proofErr w:type="gramEnd"/>
      <w:r w:rsidR="00EC46F2">
        <w:rPr>
          <w:rFonts w:ascii="Times New Roman" w:hAnsi="Times New Roman" w:cs="Times New Roman"/>
          <w:sz w:val="28"/>
          <w:szCs w:val="28"/>
        </w:rPr>
        <w:t xml:space="preserve">Fatma </w:t>
      </w:r>
      <w:r w:rsidR="00B72D58">
        <w:rPr>
          <w:rFonts w:ascii="Times New Roman" w:hAnsi="Times New Roman" w:cs="Times New Roman"/>
          <w:sz w:val="28"/>
          <w:szCs w:val="28"/>
        </w:rPr>
        <w:t xml:space="preserve">Alzahraa </w:t>
      </w:r>
      <w:r w:rsidR="00EC46F2">
        <w:rPr>
          <w:rFonts w:ascii="Times New Roman" w:hAnsi="Times New Roman" w:cs="Times New Roman"/>
          <w:sz w:val="28"/>
          <w:szCs w:val="28"/>
        </w:rPr>
        <w:t>Ahmed Mosta</w:t>
      </w:r>
      <w:r w:rsidR="003F103E">
        <w:rPr>
          <w:rFonts w:ascii="Times New Roman" w:hAnsi="Times New Roman" w:cs="Times New Roman"/>
          <w:sz w:val="28"/>
          <w:szCs w:val="28"/>
        </w:rPr>
        <w:t>fa), titled:</w:t>
      </w:r>
      <w:r w:rsidR="00B72D58">
        <w:rPr>
          <w:rFonts w:ascii="Times New Roman" w:hAnsi="Times New Roman" w:cs="Times New Roman"/>
          <w:sz w:val="28"/>
          <w:szCs w:val="28"/>
        </w:rPr>
        <w:t xml:space="preserve"> ''D</w:t>
      </w:r>
      <w:r w:rsidR="00EC46F2">
        <w:rPr>
          <w:rFonts w:ascii="Times New Roman" w:hAnsi="Times New Roman" w:cs="Times New Roman"/>
          <w:sz w:val="28"/>
          <w:szCs w:val="28"/>
        </w:rPr>
        <w:t xml:space="preserve">evelopment </w:t>
      </w:r>
      <w:r w:rsidR="00A46A9D">
        <w:rPr>
          <w:rFonts w:ascii="Times New Roman" w:hAnsi="Times New Roman" w:cs="Times New Roman"/>
          <w:sz w:val="28"/>
          <w:szCs w:val="28"/>
        </w:rPr>
        <w:t xml:space="preserve">of </w:t>
      </w:r>
      <w:r w:rsidR="00EC46F2">
        <w:rPr>
          <w:rFonts w:ascii="Times New Roman" w:hAnsi="Times New Roman" w:cs="Times New Roman"/>
          <w:sz w:val="28"/>
          <w:szCs w:val="28"/>
        </w:rPr>
        <w:t>liver in chicken</w:t>
      </w:r>
      <w:r w:rsidR="00B72D58">
        <w:rPr>
          <w:rFonts w:ascii="Times New Roman" w:hAnsi="Times New Roman" w:cs="Times New Roman"/>
          <w:sz w:val="28"/>
          <w:szCs w:val="28"/>
        </w:rPr>
        <w:t>''</w:t>
      </w:r>
      <w:r w:rsidR="00EC46F2">
        <w:rPr>
          <w:rFonts w:ascii="TimesNewRoman" w:hAnsi="Times New Roman" w:cs="TimesNewRoman"/>
          <w:sz w:val="28"/>
          <w:szCs w:val="28"/>
        </w:rPr>
        <w:t>.</w:t>
      </w:r>
    </w:p>
    <w:p w14:paraId="706B0373" w14:textId="4F84A072" w:rsidR="00EC46F2" w:rsidRDefault="00526585" w:rsidP="00EC46F2">
      <w:pPr>
        <w:autoSpaceDE w:val="0"/>
        <w:autoSpaceDN w:val="0"/>
        <w:bidi w:val="0"/>
        <w:adjustRightInd w:val="0"/>
        <w:spacing w:after="0" w:line="240" w:lineRule="auto"/>
        <w:jc w:val="both"/>
        <w:rPr>
          <w:rFonts w:ascii="Times New Roman" w:hAnsi="Times New Roman" w:cs="Times New Roman"/>
          <w:sz w:val="28"/>
          <w:szCs w:val="28"/>
        </w:rPr>
      </w:pPr>
      <w:r>
        <w:rPr>
          <w:rFonts w:asciiTheme="majorBidi" w:hAnsiTheme="majorBidi" w:cstheme="majorBidi"/>
          <w:sz w:val="28"/>
          <w:szCs w:val="28"/>
        </w:rPr>
        <w:t>2</w:t>
      </w:r>
      <w:proofErr w:type="gramStart"/>
      <w:r w:rsidR="003F103E">
        <w:rPr>
          <w:rFonts w:asciiTheme="majorBidi" w:hAnsiTheme="majorBidi" w:cstheme="majorBidi"/>
          <w:sz w:val="28"/>
          <w:szCs w:val="28"/>
        </w:rPr>
        <w:t>-</w:t>
      </w:r>
      <w:r w:rsidR="00EC46F2">
        <w:rPr>
          <w:rFonts w:ascii="Times New Roman" w:hAnsi="Times New Roman" w:cs="Times New Roman"/>
          <w:sz w:val="28"/>
          <w:szCs w:val="28"/>
        </w:rPr>
        <w:t>(</w:t>
      </w:r>
      <w:proofErr w:type="gramEnd"/>
      <w:r w:rsidR="00EC46F2">
        <w:rPr>
          <w:rFonts w:ascii="Times New Roman" w:hAnsi="Times New Roman" w:cs="Times New Roman"/>
          <w:sz w:val="28"/>
          <w:szCs w:val="28"/>
        </w:rPr>
        <w:t>Am</w:t>
      </w:r>
      <w:r w:rsidR="00E6393E">
        <w:rPr>
          <w:rFonts w:ascii="Times New Roman" w:hAnsi="Times New Roman" w:cs="Times New Roman"/>
          <w:sz w:val="28"/>
          <w:szCs w:val="28"/>
        </w:rPr>
        <w:t>r Taha</w:t>
      </w:r>
      <w:r w:rsidR="00B72D58">
        <w:rPr>
          <w:rFonts w:ascii="Times New Roman" w:hAnsi="Times New Roman" w:cs="Times New Roman"/>
          <w:sz w:val="28"/>
          <w:szCs w:val="28"/>
        </w:rPr>
        <w:t xml:space="preserve"> Mohamed</w:t>
      </w:r>
      <w:r w:rsidR="00E6393E">
        <w:rPr>
          <w:rFonts w:ascii="Times New Roman" w:hAnsi="Times New Roman" w:cs="Times New Roman"/>
          <w:sz w:val="28"/>
          <w:szCs w:val="28"/>
        </w:rPr>
        <w:t>), titled</w:t>
      </w:r>
      <w:r w:rsidR="00B72D58">
        <w:rPr>
          <w:rFonts w:ascii="Times New Roman" w:hAnsi="Times New Roman" w:cs="Times New Roman"/>
          <w:sz w:val="28"/>
          <w:szCs w:val="28"/>
        </w:rPr>
        <w:t>: H</w:t>
      </w:r>
      <w:r w:rsidR="00EC46F2">
        <w:rPr>
          <w:rFonts w:ascii="Times New Roman" w:hAnsi="Times New Roman" w:cs="Times New Roman"/>
          <w:sz w:val="28"/>
          <w:szCs w:val="28"/>
        </w:rPr>
        <w:t xml:space="preserve">istological </w:t>
      </w:r>
      <w:r w:rsidR="00B72D58">
        <w:rPr>
          <w:rFonts w:ascii="Times New Roman" w:hAnsi="Times New Roman" w:cs="Times New Roman"/>
          <w:sz w:val="28"/>
          <w:szCs w:val="28"/>
        </w:rPr>
        <w:t xml:space="preserve">examination of </w:t>
      </w:r>
      <w:r w:rsidR="00EC46F2">
        <w:rPr>
          <w:rFonts w:ascii="Times New Roman" w:hAnsi="Times New Roman" w:cs="Times New Roman"/>
          <w:sz w:val="28"/>
          <w:szCs w:val="28"/>
        </w:rPr>
        <w:t>sausage</w:t>
      </w:r>
      <w:r w:rsidR="00B72D58">
        <w:rPr>
          <w:rFonts w:ascii="Times New Roman" w:hAnsi="Times New Roman" w:cs="Times New Roman"/>
          <w:sz w:val="28"/>
          <w:szCs w:val="28"/>
        </w:rPr>
        <w:t xml:space="preserve"> and minced meat for detection of </w:t>
      </w:r>
      <w:r w:rsidR="000E0444">
        <w:rPr>
          <w:rFonts w:ascii="Times New Roman" w:hAnsi="Times New Roman" w:cs="Times New Roman"/>
          <w:sz w:val="28"/>
          <w:szCs w:val="28"/>
        </w:rPr>
        <w:t>adulteration</w:t>
      </w:r>
      <w:r w:rsidR="00B72D58">
        <w:rPr>
          <w:rFonts w:ascii="Times New Roman" w:hAnsi="Times New Roman" w:cs="Times New Roman"/>
          <w:sz w:val="28"/>
          <w:szCs w:val="28"/>
        </w:rPr>
        <w:t xml:space="preserve"> in Upper Egypt"</w:t>
      </w:r>
      <w:r w:rsidR="00EC46F2">
        <w:rPr>
          <w:rFonts w:ascii="Times New Roman" w:hAnsi="Times New Roman" w:cs="Times New Roman"/>
          <w:sz w:val="28"/>
          <w:szCs w:val="28"/>
        </w:rPr>
        <w:t>.</w:t>
      </w:r>
    </w:p>
    <w:p w14:paraId="547046EA" w14:textId="74B5071C" w:rsidR="00EC46F2" w:rsidRDefault="00526585" w:rsidP="00EC46F2">
      <w:pPr>
        <w:autoSpaceDE w:val="0"/>
        <w:autoSpaceDN w:val="0"/>
        <w:bidi w:val="0"/>
        <w:adjustRightInd w:val="0"/>
        <w:spacing w:after="0" w:line="240" w:lineRule="auto"/>
        <w:jc w:val="both"/>
        <w:rPr>
          <w:rFonts w:ascii="Times New Roman" w:hAnsi="Times New Roman" w:cs="Times New Roman"/>
          <w:sz w:val="28"/>
          <w:szCs w:val="28"/>
        </w:rPr>
      </w:pPr>
      <w:r>
        <w:rPr>
          <w:rFonts w:asciiTheme="majorBidi" w:hAnsiTheme="majorBidi" w:cstheme="majorBidi"/>
          <w:sz w:val="28"/>
          <w:szCs w:val="28"/>
        </w:rPr>
        <w:t>3</w:t>
      </w:r>
      <w:proofErr w:type="gramStart"/>
      <w:r w:rsidR="003F103E">
        <w:rPr>
          <w:rFonts w:asciiTheme="majorBidi" w:hAnsiTheme="majorBidi" w:cstheme="majorBidi"/>
          <w:sz w:val="28"/>
          <w:szCs w:val="28"/>
        </w:rPr>
        <w:t>-</w:t>
      </w:r>
      <w:r w:rsidR="00E6393E">
        <w:rPr>
          <w:rFonts w:ascii="Times New Roman" w:hAnsi="Times New Roman" w:cs="Times New Roman"/>
          <w:sz w:val="28"/>
          <w:szCs w:val="28"/>
        </w:rPr>
        <w:t>(</w:t>
      </w:r>
      <w:proofErr w:type="gramEnd"/>
      <w:r w:rsidR="00E6393E">
        <w:rPr>
          <w:rFonts w:ascii="Times New Roman" w:hAnsi="Times New Roman" w:cs="Times New Roman"/>
          <w:sz w:val="28"/>
          <w:szCs w:val="28"/>
        </w:rPr>
        <w:t xml:space="preserve">Sara </w:t>
      </w:r>
      <w:r w:rsidR="00B72D58">
        <w:rPr>
          <w:rFonts w:ascii="Times New Roman" w:hAnsi="Times New Roman" w:cs="Times New Roman"/>
          <w:sz w:val="28"/>
          <w:szCs w:val="28"/>
        </w:rPr>
        <w:t>Mahmoud Mohamed</w:t>
      </w:r>
      <w:r w:rsidR="00E6393E">
        <w:rPr>
          <w:rFonts w:ascii="Times New Roman" w:hAnsi="Times New Roman" w:cs="Times New Roman"/>
          <w:sz w:val="28"/>
          <w:szCs w:val="28"/>
        </w:rPr>
        <w:t>), titled:</w:t>
      </w:r>
      <w:r w:rsidR="00B72D58">
        <w:rPr>
          <w:rFonts w:ascii="Times New Roman" w:hAnsi="Times New Roman" w:cs="Times New Roman"/>
          <w:sz w:val="28"/>
          <w:szCs w:val="28"/>
        </w:rPr>
        <w:t xml:space="preserve"> "H</w:t>
      </w:r>
      <w:r w:rsidR="00EC46F2">
        <w:rPr>
          <w:rFonts w:ascii="Times New Roman" w:hAnsi="Times New Roman" w:cs="Times New Roman"/>
          <w:sz w:val="28"/>
          <w:szCs w:val="28"/>
        </w:rPr>
        <w:t>istological and histochemical development of oviduct of quail</w:t>
      </w:r>
      <w:r w:rsidR="00B72D58">
        <w:rPr>
          <w:rFonts w:ascii="Times New Roman" w:hAnsi="Times New Roman" w:cs="Times New Roman"/>
          <w:sz w:val="28"/>
          <w:szCs w:val="28"/>
        </w:rPr>
        <w:t>"</w:t>
      </w:r>
      <w:r w:rsidR="00EC46F2">
        <w:rPr>
          <w:rFonts w:ascii="Times New Roman" w:hAnsi="Times New Roman" w:cs="Times New Roman"/>
          <w:sz w:val="28"/>
          <w:szCs w:val="28"/>
        </w:rPr>
        <w:t>.</w:t>
      </w:r>
    </w:p>
    <w:p w14:paraId="725D6DD3" w14:textId="7B69DB20" w:rsidR="00EC46F2" w:rsidRDefault="00526585" w:rsidP="00EC46F2">
      <w:pPr>
        <w:autoSpaceDE w:val="0"/>
        <w:autoSpaceDN w:val="0"/>
        <w:bidi w:val="0"/>
        <w:adjustRightInd w:val="0"/>
        <w:spacing w:after="0" w:line="240" w:lineRule="auto"/>
        <w:jc w:val="both"/>
        <w:rPr>
          <w:rFonts w:asciiTheme="majorBidi" w:hAnsiTheme="majorBidi" w:cstheme="majorBidi"/>
          <w:sz w:val="28"/>
          <w:szCs w:val="28"/>
        </w:rPr>
      </w:pPr>
      <w:r>
        <w:rPr>
          <w:rFonts w:ascii="Times New Roman" w:hAnsi="Times New Roman" w:cs="Times New Roman"/>
          <w:sz w:val="28"/>
          <w:szCs w:val="28"/>
        </w:rPr>
        <w:t>4</w:t>
      </w:r>
      <w:r w:rsidR="00792874">
        <w:rPr>
          <w:rFonts w:ascii="Times New Roman" w:hAnsi="Times New Roman" w:cs="Times New Roman"/>
          <w:sz w:val="28"/>
          <w:szCs w:val="28"/>
        </w:rPr>
        <w:t>-</w:t>
      </w:r>
      <w:r w:rsidR="00B72D58">
        <w:rPr>
          <w:rFonts w:ascii="Times New Roman" w:hAnsi="Times New Roman" w:cs="Times New Roman"/>
          <w:sz w:val="28"/>
          <w:szCs w:val="28"/>
        </w:rPr>
        <w:t xml:space="preserve"> (Inass Ali Ahmed</w:t>
      </w:r>
      <w:r w:rsidR="00EC46F2">
        <w:rPr>
          <w:rFonts w:ascii="Times New Roman" w:hAnsi="Times New Roman" w:cs="Times New Roman"/>
          <w:sz w:val="28"/>
          <w:szCs w:val="28"/>
        </w:rPr>
        <w:t>), titled:</w:t>
      </w:r>
      <w:r w:rsidR="00EC46F2" w:rsidRPr="00EC46F2">
        <w:rPr>
          <w:rFonts w:asciiTheme="majorBidi" w:hAnsiTheme="majorBidi" w:cstheme="majorBidi"/>
          <w:sz w:val="28"/>
          <w:szCs w:val="28"/>
        </w:rPr>
        <w:t xml:space="preserve"> </w:t>
      </w:r>
      <w:r w:rsidR="00B72D58">
        <w:rPr>
          <w:rFonts w:asciiTheme="majorBidi" w:hAnsiTheme="majorBidi" w:cstheme="majorBidi"/>
          <w:iCs/>
          <w:sz w:val="28"/>
          <w:szCs w:val="28"/>
          <w:lang w:bidi="ar-EG"/>
        </w:rPr>
        <w:t>"</w:t>
      </w:r>
      <w:r w:rsidR="00EC46F2" w:rsidRPr="00EC46F2">
        <w:rPr>
          <w:rFonts w:asciiTheme="majorBidi" w:hAnsiTheme="majorBidi" w:cstheme="majorBidi"/>
          <w:iCs/>
          <w:sz w:val="28"/>
          <w:szCs w:val="28"/>
          <w:lang w:bidi="ar-EG"/>
        </w:rPr>
        <w:t xml:space="preserve">Protective effects of Melatonin Against </w:t>
      </w:r>
      <w:proofErr w:type="spellStart"/>
      <w:r w:rsidR="00EC46F2" w:rsidRPr="00EC46F2">
        <w:rPr>
          <w:rFonts w:asciiTheme="majorBidi" w:hAnsiTheme="majorBidi" w:cstheme="majorBidi"/>
          <w:iCs/>
          <w:sz w:val="28"/>
          <w:szCs w:val="28"/>
          <w:lang w:bidi="ar-EG"/>
        </w:rPr>
        <w:t>Lipopolysacharride</w:t>
      </w:r>
      <w:proofErr w:type="spellEnd"/>
      <w:r w:rsidR="00EC46F2">
        <w:rPr>
          <w:rFonts w:asciiTheme="majorBidi" w:hAnsiTheme="majorBidi" w:cstheme="majorBidi"/>
          <w:iCs/>
          <w:sz w:val="28"/>
          <w:szCs w:val="28"/>
          <w:lang w:bidi="ar-EG"/>
        </w:rPr>
        <w:t xml:space="preserve"> Induced Multiple Organs </w:t>
      </w:r>
      <w:r w:rsidR="00EC46F2" w:rsidRPr="00EC46F2">
        <w:rPr>
          <w:rFonts w:asciiTheme="majorBidi" w:hAnsiTheme="majorBidi" w:cstheme="majorBidi"/>
          <w:iCs/>
          <w:sz w:val="28"/>
          <w:szCs w:val="28"/>
          <w:lang w:bidi="ar-EG"/>
        </w:rPr>
        <w:t xml:space="preserve">Dysfunction </w:t>
      </w:r>
      <w:proofErr w:type="gramStart"/>
      <w:r w:rsidR="00EC46F2" w:rsidRPr="00EC46F2">
        <w:rPr>
          <w:rFonts w:asciiTheme="majorBidi" w:hAnsiTheme="majorBidi" w:cstheme="majorBidi"/>
          <w:iCs/>
          <w:sz w:val="28"/>
          <w:szCs w:val="28"/>
          <w:lang w:bidi="ar-EG"/>
        </w:rPr>
        <w:t>In</w:t>
      </w:r>
      <w:proofErr w:type="gramEnd"/>
      <w:r w:rsidR="00EC46F2" w:rsidRPr="00EC46F2">
        <w:rPr>
          <w:rFonts w:asciiTheme="majorBidi" w:hAnsiTheme="majorBidi" w:cstheme="majorBidi"/>
          <w:iCs/>
          <w:sz w:val="28"/>
          <w:szCs w:val="28"/>
          <w:lang w:bidi="ar-EG"/>
        </w:rPr>
        <w:t xml:space="preserve"> Adult Male Rats</w:t>
      </w:r>
      <w:r w:rsidR="00B72D58">
        <w:rPr>
          <w:rFonts w:asciiTheme="majorBidi" w:hAnsiTheme="majorBidi" w:cstheme="majorBidi"/>
          <w:sz w:val="28"/>
          <w:szCs w:val="28"/>
        </w:rPr>
        <w:t>".</w:t>
      </w:r>
    </w:p>
    <w:p w14:paraId="054B2A4C" w14:textId="03A64E38" w:rsidR="00B72D58" w:rsidRDefault="00526585" w:rsidP="00B72D58">
      <w:pPr>
        <w:autoSpaceDE w:val="0"/>
        <w:autoSpaceDN w:val="0"/>
        <w:bidi w:val="0"/>
        <w:adjustRightInd w:val="0"/>
        <w:spacing w:after="0" w:line="240" w:lineRule="auto"/>
        <w:jc w:val="both"/>
        <w:rPr>
          <w:rFonts w:asciiTheme="majorBidi" w:hAnsiTheme="majorBidi" w:cstheme="majorBidi"/>
          <w:sz w:val="28"/>
          <w:szCs w:val="28"/>
        </w:rPr>
      </w:pPr>
      <w:r>
        <w:rPr>
          <w:rFonts w:asciiTheme="majorBidi" w:hAnsiTheme="majorBidi" w:cstheme="majorBidi"/>
          <w:sz w:val="28"/>
          <w:szCs w:val="28"/>
        </w:rPr>
        <w:t>5</w:t>
      </w:r>
      <w:r w:rsidR="008A4F76">
        <w:rPr>
          <w:rFonts w:asciiTheme="majorBidi" w:hAnsiTheme="majorBidi" w:cstheme="majorBidi"/>
          <w:sz w:val="28"/>
          <w:szCs w:val="28"/>
        </w:rPr>
        <w:t>-</w:t>
      </w:r>
      <w:bookmarkStart w:id="1" w:name="_Hlk111332176"/>
      <w:r w:rsidR="008A4F76">
        <w:rPr>
          <w:rFonts w:asciiTheme="majorBidi" w:hAnsiTheme="majorBidi" w:cstheme="majorBidi"/>
          <w:sz w:val="28"/>
          <w:szCs w:val="28"/>
        </w:rPr>
        <w:t xml:space="preserve">Sahr Fadl Hashem, titled '' </w:t>
      </w:r>
      <w:r>
        <w:rPr>
          <w:rFonts w:asciiTheme="majorBidi" w:hAnsiTheme="majorBidi" w:cstheme="majorBidi"/>
          <w:sz w:val="28"/>
          <w:szCs w:val="28"/>
        </w:rPr>
        <w:t>anatomical</w:t>
      </w:r>
      <w:r w:rsidR="008A4F76">
        <w:rPr>
          <w:rFonts w:asciiTheme="majorBidi" w:hAnsiTheme="majorBidi" w:cstheme="majorBidi"/>
          <w:sz w:val="28"/>
          <w:szCs w:val="28"/>
        </w:rPr>
        <w:t xml:space="preserve">, histological, and histochemical studies with surface </w:t>
      </w:r>
      <w:r>
        <w:rPr>
          <w:rFonts w:asciiTheme="majorBidi" w:hAnsiTheme="majorBidi" w:cstheme="majorBidi"/>
          <w:sz w:val="28"/>
          <w:szCs w:val="28"/>
        </w:rPr>
        <w:t>architecture</w:t>
      </w:r>
      <w:r w:rsidR="008A4F76">
        <w:rPr>
          <w:rFonts w:asciiTheme="majorBidi" w:hAnsiTheme="majorBidi" w:cstheme="majorBidi"/>
          <w:sz w:val="28"/>
          <w:szCs w:val="28"/>
        </w:rPr>
        <w:t xml:space="preserve"> of </w:t>
      </w:r>
      <w:r>
        <w:rPr>
          <w:rFonts w:asciiTheme="majorBidi" w:hAnsiTheme="majorBidi" w:cstheme="majorBidi"/>
          <w:sz w:val="28"/>
          <w:szCs w:val="28"/>
        </w:rPr>
        <w:t>esophagus</w:t>
      </w:r>
      <w:r w:rsidR="008A4F76">
        <w:rPr>
          <w:rFonts w:asciiTheme="majorBidi" w:hAnsiTheme="majorBidi" w:cstheme="majorBidi"/>
          <w:sz w:val="28"/>
          <w:szCs w:val="28"/>
        </w:rPr>
        <w:t xml:space="preserve">, crop, proventriculus in chicken during </w:t>
      </w:r>
      <w:r>
        <w:rPr>
          <w:rFonts w:asciiTheme="majorBidi" w:hAnsiTheme="majorBidi" w:cstheme="majorBidi"/>
          <w:sz w:val="28"/>
          <w:szCs w:val="28"/>
        </w:rPr>
        <w:t>pre-and post-hatching periods.</w:t>
      </w:r>
    </w:p>
    <w:p w14:paraId="1E13765D" w14:textId="092CFFC0" w:rsidR="00526585" w:rsidRDefault="00526585" w:rsidP="00526585">
      <w:pPr>
        <w:autoSpaceDE w:val="0"/>
        <w:autoSpaceDN w:val="0"/>
        <w:bidi w:val="0"/>
        <w:adjustRightInd w:val="0"/>
        <w:spacing w:after="0" w:line="240" w:lineRule="auto"/>
        <w:jc w:val="both"/>
        <w:rPr>
          <w:rFonts w:asciiTheme="majorBidi" w:hAnsiTheme="majorBidi" w:cstheme="majorBidi"/>
          <w:sz w:val="28"/>
          <w:szCs w:val="28"/>
        </w:rPr>
      </w:pPr>
      <w:r>
        <w:rPr>
          <w:rFonts w:asciiTheme="majorBidi" w:hAnsiTheme="majorBidi" w:cstheme="majorBidi"/>
          <w:sz w:val="28"/>
          <w:szCs w:val="28"/>
        </w:rPr>
        <w:t xml:space="preserve">6- Nora Ahmed </w:t>
      </w:r>
      <w:proofErr w:type="spellStart"/>
      <w:r>
        <w:rPr>
          <w:rFonts w:asciiTheme="majorBidi" w:hAnsiTheme="majorBidi" w:cstheme="majorBidi"/>
          <w:sz w:val="28"/>
          <w:szCs w:val="28"/>
        </w:rPr>
        <w:t>AbdElaziz</w:t>
      </w:r>
      <w:proofErr w:type="spellEnd"/>
      <w:r>
        <w:rPr>
          <w:rFonts w:asciiTheme="majorBidi" w:hAnsiTheme="majorBidi" w:cstheme="majorBidi"/>
          <w:sz w:val="28"/>
          <w:szCs w:val="28"/>
        </w:rPr>
        <w:t>, entitled '' Morphological characteristics of the skin of silver carp fish</w:t>
      </w:r>
      <w:r w:rsidR="00EB4DEB">
        <w:rPr>
          <w:rFonts w:asciiTheme="majorBidi" w:hAnsiTheme="majorBidi" w:cstheme="majorBidi"/>
          <w:sz w:val="28"/>
          <w:szCs w:val="28"/>
        </w:rPr>
        <w:t>.''</w:t>
      </w:r>
    </w:p>
    <w:bookmarkEnd w:id="1"/>
    <w:p w14:paraId="1E5C1B07" w14:textId="77777777" w:rsidR="00EB4DEB" w:rsidRDefault="00EB4DEB" w:rsidP="00EB4DEB">
      <w:pPr>
        <w:autoSpaceDE w:val="0"/>
        <w:autoSpaceDN w:val="0"/>
        <w:bidi w:val="0"/>
        <w:adjustRightInd w:val="0"/>
        <w:spacing w:after="0" w:line="240" w:lineRule="auto"/>
        <w:jc w:val="both"/>
        <w:rPr>
          <w:rFonts w:asciiTheme="majorBidi" w:hAnsiTheme="majorBidi" w:cstheme="majorBidi"/>
          <w:sz w:val="28"/>
          <w:szCs w:val="28"/>
        </w:rPr>
      </w:pPr>
    </w:p>
    <w:bookmarkEnd w:id="0"/>
    <w:p w14:paraId="048D6B8C" w14:textId="7217915E" w:rsidR="00EB4DEB" w:rsidRPr="00EB4DEB" w:rsidRDefault="00EB4DEB" w:rsidP="00EB4DEB">
      <w:pPr>
        <w:pStyle w:val="ListParagraph"/>
        <w:numPr>
          <w:ilvl w:val="0"/>
          <w:numId w:val="2"/>
        </w:numPr>
        <w:autoSpaceDE w:val="0"/>
        <w:autoSpaceDN w:val="0"/>
        <w:bidi w:val="0"/>
        <w:adjustRightInd w:val="0"/>
        <w:spacing w:after="0" w:line="240" w:lineRule="auto"/>
        <w:jc w:val="both"/>
        <w:rPr>
          <w:rFonts w:asciiTheme="majorBidi" w:hAnsiTheme="majorBidi" w:cstheme="majorBidi"/>
          <w:b/>
          <w:bCs/>
          <w:sz w:val="28"/>
          <w:szCs w:val="28"/>
        </w:rPr>
      </w:pPr>
      <w:r w:rsidRPr="00EB4DEB">
        <w:rPr>
          <w:rFonts w:asciiTheme="majorBidi" w:hAnsiTheme="majorBidi" w:cstheme="majorBidi"/>
          <w:b/>
          <w:bCs/>
          <w:sz w:val="28"/>
          <w:szCs w:val="28"/>
        </w:rPr>
        <w:t>Reviewing of international journals</w:t>
      </w:r>
    </w:p>
    <w:p w14:paraId="2FA255CA" w14:textId="77777777" w:rsidR="00EC46F2" w:rsidRPr="00EB4DEB" w:rsidRDefault="00EC46F2" w:rsidP="00EC46F2">
      <w:pPr>
        <w:autoSpaceDE w:val="0"/>
        <w:autoSpaceDN w:val="0"/>
        <w:bidi w:val="0"/>
        <w:adjustRightInd w:val="0"/>
        <w:spacing w:after="0" w:line="240" w:lineRule="auto"/>
        <w:jc w:val="both"/>
        <w:rPr>
          <w:rFonts w:ascii="Times New Roman" w:hAnsi="Times New Roman" w:cs="Times New Roman"/>
          <w:b/>
          <w:bCs/>
          <w:sz w:val="28"/>
          <w:szCs w:val="28"/>
        </w:rPr>
      </w:pPr>
    </w:p>
    <w:p w14:paraId="39567CAA" w14:textId="2A5FC68C" w:rsidR="00D36E72" w:rsidRDefault="00D36E72" w:rsidP="00EB4DEB">
      <w:pPr>
        <w:pStyle w:val="ListParagraph"/>
        <w:numPr>
          <w:ilvl w:val="0"/>
          <w:numId w:val="6"/>
        </w:numPr>
        <w:autoSpaceDE w:val="0"/>
        <w:autoSpaceDN w:val="0"/>
        <w:bidi w:val="0"/>
        <w:adjustRightInd w:val="0"/>
        <w:spacing w:after="0" w:line="240" w:lineRule="auto"/>
        <w:jc w:val="both"/>
        <w:rPr>
          <w:rFonts w:ascii="Times New Roman" w:hAnsi="Times New Roman" w:cs="Times New Roman"/>
          <w:sz w:val="28"/>
          <w:szCs w:val="28"/>
        </w:rPr>
      </w:pPr>
      <w:bookmarkStart w:id="2" w:name="_Hlk111332447"/>
      <w:r>
        <w:rPr>
          <w:rFonts w:ascii="Times New Roman" w:hAnsi="Times New Roman" w:cs="Times New Roman"/>
          <w:sz w:val="28"/>
          <w:szCs w:val="28"/>
        </w:rPr>
        <w:t>Editor in Frontiers in immunology</w:t>
      </w:r>
    </w:p>
    <w:p w14:paraId="6C31E87F" w14:textId="1869D514" w:rsidR="00D36E72" w:rsidRDefault="00D36E72" w:rsidP="00D36E72">
      <w:pPr>
        <w:pStyle w:val="ListParagraph"/>
        <w:numPr>
          <w:ilvl w:val="0"/>
          <w:numId w:val="6"/>
        </w:numPr>
        <w:autoSpaceDE w:val="0"/>
        <w:autoSpaceDN w:val="0"/>
        <w:bidi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Editor in </w:t>
      </w:r>
      <w:r w:rsidR="001B21D3">
        <w:rPr>
          <w:rFonts w:ascii="Times New Roman" w:hAnsi="Times New Roman" w:cs="Times New Roman"/>
          <w:sz w:val="28"/>
          <w:szCs w:val="28"/>
        </w:rPr>
        <w:t>Frontiers</w:t>
      </w:r>
      <w:r>
        <w:rPr>
          <w:rFonts w:ascii="Times New Roman" w:hAnsi="Times New Roman" w:cs="Times New Roman"/>
          <w:sz w:val="28"/>
          <w:szCs w:val="28"/>
        </w:rPr>
        <w:t xml:space="preserve"> in Cell and Developmental biology</w:t>
      </w:r>
    </w:p>
    <w:p w14:paraId="18CC3231" w14:textId="7CEFCE33" w:rsidR="00D36E72" w:rsidRDefault="00D36E72" w:rsidP="00D36E72">
      <w:pPr>
        <w:pStyle w:val="ListParagraph"/>
        <w:numPr>
          <w:ilvl w:val="0"/>
          <w:numId w:val="6"/>
        </w:numPr>
        <w:autoSpaceDE w:val="0"/>
        <w:autoSpaceDN w:val="0"/>
        <w:bidi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Editor in </w:t>
      </w:r>
      <w:r w:rsidR="001B21D3">
        <w:rPr>
          <w:rFonts w:ascii="Times New Roman" w:hAnsi="Times New Roman" w:cs="Times New Roman"/>
          <w:sz w:val="28"/>
          <w:szCs w:val="28"/>
        </w:rPr>
        <w:t>Frontiers</w:t>
      </w:r>
      <w:r>
        <w:rPr>
          <w:rFonts w:ascii="Times New Roman" w:hAnsi="Times New Roman" w:cs="Times New Roman"/>
          <w:sz w:val="28"/>
          <w:szCs w:val="28"/>
        </w:rPr>
        <w:t xml:space="preserve"> in Ecology and Evolution</w:t>
      </w:r>
    </w:p>
    <w:p w14:paraId="230F96B5" w14:textId="7A8343C7" w:rsidR="00CB3016" w:rsidRPr="00EB4DEB" w:rsidRDefault="00CB3016" w:rsidP="00D36E72">
      <w:pPr>
        <w:pStyle w:val="ListParagraph"/>
        <w:numPr>
          <w:ilvl w:val="0"/>
          <w:numId w:val="6"/>
        </w:numPr>
        <w:autoSpaceDE w:val="0"/>
        <w:autoSpaceDN w:val="0"/>
        <w:bidi w:val="0"/>
        <w:adjustRightInd w:val="0"/>
        <w:spacing w:after="0" w:line="240" w:lineRule="auto"/>
        <w:jc w:val="both"/>
        <w:rPr>
          <w:rFonts w:ascii="Times New Roman" w:hAnsi="Times New Roman" w:cs="Times New Roman"/>
          <w:sz w:val="28"/>
          <w:szCs w:val="28"/>
        </w:rPr>
      </w:pPr>
      <w:r w:rsidRPr="00EB4DEB">
        <w:rPr>
          <w:rFonts w:ascii="Times New Roman" w:hAnsi="Times New Roman" w:cs="Times New Roman"/>
          <w:sz w:val="28"/>
          <w:szCs w:val="28"/>
        </w:rPr>
        <w:t>Editor in Cytology &amp; Histo</w:t>
      </w:r>
      <w:r w:rsidR="00D027F9" w:rsidRPr="00EB4DEB">
        <w:rPr>
          <w:rFonts w:ascii="Times New Roman" w:hAnsi="Times New Roman" w:cs="Times New Roman"/>
          <w:sz w:val="28"/>
          <w:szCs w:val="28"/>
        </w:rPr>
        <w:t>logy International Journal.</w:t>
      </w:r>
    </w:p>
    <w:p w14:paraId="096189F6" w14:textId="07742834" w:rsidR="00514C85" w:rsidRPr="00EB4DEB" w:rsidRDefault="00514C85" w:rsidP="00EB4DEB">
      <w:pPr>
        <w:pStyle w:val="ListParagraph"/>
        <w:numPr>
          <w:ilvl w:val="0"/>
          <w:numId w:val="6"/>
        </w:numPr>
        <w:autoSpaceDE w:val="0"/>
        <w:autoSpaceDN w:val="0"/>
        <w:bidi w:val="0"/>
        <w:adjustRightInd w:val="0"/>
        <w:spacing w:after="0" w:line="240" w:lineRule="auto"/>
        <w:jc w:val="both"/>
        <w:rPr>
          <w:rFonts w:ascii="Times New Roman" w:hAnsi="Times New Roman" w:cs="Times New Roman"/>
          <w:sz w:val="28"/>
          <w:szCs w:val="28"/>
        </w:rPr>
      </w:pPr>
      <w:r w:rsidRPr="00EB4DEB">
        <w:rPr>
          <w:rFonts w:ascii="Times New Roman" w:hAnsi="Times New Roman" w:cs="Times New Roman"/>
          <w:sz w:val="28"/>
          <w:szCs w:val="28"/>
        </w:rPr>
        <w:t>Editor in Journal of Fisheries a</w:t>
      </w:r>
      <w:r w:rsidR="00EB4DEB">
        <w:rPr>
          <w:rFonts w:ascii="Times New Roman" w:hAnsi="Times New Roman" w:cs="Times New Roman"/>
          <w:sz w:val="28"/>
          <w:szCs w:val="28"/>
        </w:rPr>
        <w:t>nd Aquaculture Development</w:t>
      </w:r>
      <w:r w:rsidRPr="00EB4DEB">
        <w:rPr>
          <w:rFonts w:ascii="Times New Roman" w:hAnsi="Times New Roman" w:cs="Times New Roman"/>
          <w:sz w:val="28"/>
          <w:szCs w:val="28"/>
        </w:rPr>
        <w:t xml:space="preserve">. </w:t>
      </w:r>
    </w:p>
    <w:p w14:paraId="7DF6601B" w14:textId="5D7607CD" w:rsidR="00EC46F2" w:rsidRDefault="00EC46F2" w:rsidP="00EB4DEB">
      <w:pPr>
        <w:pStyle w:val="ListParagraph"/>
        <w:numPr>
          <w:ilvl w:val="0"/>
          <w:numId w:val="6"/>
        </w:numPr>
        <w:autoSpaceDE w:val="0"/>
        <w:autoSpaceDN w:val="0"/>
        <w:bidi w:val="0"/>
        <w:adjustRightInd w:val="0"/>
        <w:spacing w:after="0" w:line="240" w:lineRule="auto"/>
        <w:jc w:val="both"/>
        <w:rPr>
          <w:rFonts w:ascii="Times New Roman" w:hAnsi="Times New Roman" w:cs="Times New Roman"/>
          <w:sz w:val="28"/>
          <w:szCs w:val="28"/>
        </w:rPr>
      </w:pPr>
      <w:r w:rsidRPr="00EB4DEB">
        <w:rPr>
          <w:rFonts w:ascii="Times New Roman" w:hAnsi="Times New Roman" w:cs="Times New Roman"/>
          <w:sz w:val="28"/>
          <w:szCs w:val="28"/>
        </w:rPr>
        <w:t>Editor in American Journal o</w:t>
      </w:r>
      <w:r w:rsidR="00D027F9" w:rsidRPr="00EB4DEB">
        <w:rPr>
          <w:rFonts w:ascii="Times New Roman" w:hAnsi="Times New Roman" w:cs="Times New Roman"/>
          <w:sz w:val="28"/>
          <w:szCs w:val="28"/>
        </w:rPr>
        <w:t>f Life Science Researches.</w:t>
      </w:r>
    </w:p>
    <w:p w14:paraId="59E095E3" w14:textId="7F21B46D" w:rsidR="00504167" w:rsidRDefault="00504167" w:rsidP="00504167">
      <w:pPr>
        <w:pStyle w:val="ListParagraph"/>
        <w:numPr>
          <w:ilvl w:val="0"/>
          <w:numId w:val="6"/>
        </w:numPr>
        <w:autoSpaceDE w:val="0"/>
        <w:autoSpaceDN w:val="0"/>
        <w:bidi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Editor in Assiut Veterinary Medical Journal.</w:t>
      </w:r>
    </w:p>
    <w:p w14:paraId="74777503" w14:textId="6BFA3896" w:rsidR="0044533F" w:rsidRDefault="0044533F" w:rsidP="0044533F">
      <w:pPr>
        <w:pStyle w:val="ListParagraph"/>
        <w:numPr>
          <w:ilvl w:val="0"/>
          <w:numId w:val="6"/>
        </w:numPr>
        <w:autoSpaceDE w:val="0"/>
        <w:autoSpaceDN w:val="0"/>
        <w:bidi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Reviewer in Microscopy &amp; Microanalysis</w:t>
      </w:r>
    </w:p>
    <w:p w14:paraId="14163C2F" w14:textId="43176B2D" w:rsidR="00EB4DEB" w:rsidRPr="00EB4DEB" w:rsidRDefault="00EB4DEB" w:rsidP="0044533F">
      <w:pPr>
        <w:pStyle w:val="ListParagraph"/>
        <w:numPr>
          <w:ilvl w:val="0"/>
          <w:numId w:val="6"/>
        </w:numPr>
        <w:autoSpaceDE w:val="0"/>
        <w:autoSpaceDN w:val="0"/>
        <w:bidi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Reviewer in Microscopy research and technique.</w:t>
      </w:r>
    </w:p>
    <w:p w14:paraId="0CC0D80C" w14:textId="0C0B0C6A" w:rsidR="00EB4DEB" w:rsidRDefault="00EB4DEB" w:rsidP="00EB4DEB">
      <w:pPr>
        <w:pStyle w:val="ListParagraph"/>
        <w:numPr>
          <w:ilvl w:val="0"/>
          <w:numId w:val="6"/>
        </w:numPr>
        <w:autoSpaceDE w:val="0"/>
        <w:autoSpaceDN w:val="0"/>
        <w:bidi w:val="0"/>
        <w:adjustRightInd w:val="0"/>
        <w:spacing w:after="0" w:line="240" w:lineRule="auto"/>
        <w:jc w:val="both"/>
        <w:rPr>
          <w:rFonts w:ascii="Times New Roman" w:hAnsi="Times New Roman" w:cs="Times New Roman"/>
          <w:sz w:val="28"/>
          <w:szCs w:val="28"/>
        </w:rPr>
      </w:pPr>
      <w:r w:rsidRPr="00EB4DEB">
        <w:rPr>
          <w:rFonts w:ascii="Times New Roman" w:hAnsi="Times New Roman" w:cs="Times New Roman"/>
          <w:sz w:val="28"/>
          <w:szCs w:val="28"/>
        </w:rPr>
        <w:t>Reviewer in European journal of Histochemistry.</w:t>
      </w:r>
    </w:p>
    <w:p w14:paraId="1EE7FB21" w14:textId="54412D88" w:rsidR="0044533F" w:rsidRPr="00EB4DEB" w:rsidRDefault="0044533F" w:rsidP="0044533F">
      <w:pPr>
        <w:pStyle w:val="ListParagraph"/>
        <w:numPr>
          <w:ilvl w:val="0"/>
          <w:numId w:val="6"/>
        </w:numPr>
        <w:autoSpaceDE w:val="0"/>
        <w:autoSpaceDN w:val="0"/>
        <w:bidi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Reviewer in Cell Transplantation</w:t>
      </w:r>
    </w:p>
    <w:p w14:paraId="5D2CEA0C" w14:textId="77777777" w:rsidR="00EB4DEB" w:rsidRPr="00EB4DEB" w:rsidRDefault="00EB4DEB" w:rsidP="00EB4DEB">
      <w:pPr>
        <w:pStyle w:val="ListParagraph"/>
        <w:numPr>
          <w:ilvl w:val="0"/>
          <w:numId w:val="6"/>
        </w:numPr>
        <w:autoSpaceDE w:val="0"/>
        <w:autoSpaceDN w:val="0"/>
        <w:bidi w:val="0"/>
        <w:adjustRightInd w:val="0"/>
        <w:spacing w:after="0" w:line="240" w:lineRule="auto"/>
        <w:jc w:val="both"/>
        <w:rPr>
          <w:rFonts w:ascii="Times New Roman" w:hAnsi="Times New Roman" w:cs="Times New Roman"/>
          <w:sz w:val="28"/>
          <w:szCs w:val="28"/>
        </w:rPr>
      </w:pPr>
      <w:r w:rsidRPr="00EB4DEB">
        <w:rPr>
          <w:rFonts w:ascii="Times New Roman" w:hAnsi="Times New Roman" w:cs="Times New Roman"/>
          <w:sz w:val="28"/>
          <w:szCs w:val="28"/>
        </w:rPr>
        <w:t>Reviewer in Anatomical Record Journal.</w:t>
      </w:r>
    </w:p>
    <w:p w14:paraId="1F1BB636" w14:textId="77777777" w:rsidR="00EB4DEB" w:rsidRPr="00EB4DEB" w:rsidRDefault="00EB4DEB" w:rsidP="00EB4DEB">
      <w:pPr>
        <w:pStyle w:val="ListParagraph"/>
        <w:numPr>
          <w:ilvl w:val="0"/>
          <w:numId w:val="6"/>
        </w:numPr>
        <w:autoSpaceDE w:val="0"/>
        <w:autoSpaceDN w:val="0"/>
        <w:bidi w:val="0"/>
        <w:adjustRightInd w:val="0"/>
        <w:spacing w:after="0" w:line="240" w:lineRule="auto"/>
        <w:jc w:val="both"/>
        <w:rPr>
          <w:rFonts w:ascii="Times New Roman" w:hAnsi="Times New Roman" w:cs="Times New Roman"/>
          <w:sz w:val="28"/>
          <w:szCs w:val="28"/>
        </w:rPr>
      </w:pPr>
      <w:r w:rsidRPr="00EB4DEB">
        <w:rPr>
          <w:rFonts w:ascii="Times New Roman" w:hAnsi="Times New Roman" w:cs="Times New Roman"/>
          <w:sz w:val="28"/>
          <w:szCs w:val="28"/>
        </w:rPr>
        <w:lastRenderedPageBreak/>
        <w:t>Reviewer in journal of Cell Biology International.</w:t>
      </w:r>
    </w:p>
    <w:p w14:paraId="052A0605" w14:textId="77777777" w:rsidR="00EB4DEB" w:rsidRPr="00EB4DEB" w:rsidRDefault="00EB4DEB" w:rsidP="00EB4DEB">
      <w:pPr>
        <w:pStyle w:val="ListParagraph"/>
        <w:numPr>
          <w:ilvl w:val="0"/>
          <w:numId w:val="6"/>
        </w:numPr>
        <w:autoSpaceDE w:val="0"/>
        <w:autoSpaceDN w:val="0"/>
        <w:bidi w:val="0"/>
        <w:adjustRightInd w:val="0"/>
        <w:spacing w:after="0" w:line="240" w:lineRule="auto"/>
        <w:jc w:val="both"/>
        <w:rPr>
          <w:rFonts w:ascii="Times New Roman" w:hAnsi="Times New Roman" w:cs="Times New Roman"/>
          <w:sz w:val="28"/>
          <w:szCs w:val="28"/>
        </w:rPr>
      </w:pPr>
      <w:bookmarkStart w:id="3" w:name="_Hlk111332495"/>
      <w:r w:rsidRPr="00EB4DEB">
        <w:rPr>
          <w:rFonts w:ascii="Times New Roman" w:hAnsi="Times New Roman" w:cs="Times New Roman"/>
          <w:sz w:val="28"/>
          <w:szCs w:val="28"/>
        </w:rPr>
        <w:t>Reviewer in Asian Journal of Biology.</w:t>
      </w:r>
    </w:p>
    <w:p w14:paraId="38359D79" w14:textId="77777777" w:rsidR="00EB4DEB" w:rsidRPr="00EB4DEB" w:rsidRDefault="00EB4DEB" w:rsidP="00EB4DEB">
      <w:pPr>
        <w:pStyle w:val="ListParagraph"/>
        <w:numPr>
          <w:ilvl w:val="0"/>
          <w:numId w:val="6"/>
        </w:numPr>
        <w:autoSpaceDE w:val="0"/>
        <w:autoSpaceDN w:val="0"/>
        <w:bidi w:val="0"/>
        <w:adjustRightInd w:val="0"/>
        <w:spacing w:after="0" w:line="240" w:lineRule="auto"/>
        <w:jc w:val="both"/>
        <w:rPr>
          <w:rFonts w:ascii="Times New Roman" w:hAnsi="Times New Roman" w:cs="Times New Roman"/>
          <w:sz w:val="28"/>
          <w:szCs w:val="28"/>
        </w:rPr>
      </w:pPr>
      <w:r w:rsidRPr="00EB4DEB">
        <w:rPr>
          <w:rFonts w:ascii="Times New Roman" w:hAnsi="Times New Roman" w:cs="Times New Roman"/>
          <w:sz w:val="28"/>
          <w:szCs w:val="28"/>
        </w:rPr>
        <w:t xml:space="preserve">Reviewer in </w:t>
      </w:r>
      <w:proofErr w:type="spellStart"/>
      <w:r w:rsidRPr="00EB4DEB">
        <w:rPr>
          <w:rFonts w:ascii="Times New Roman" w:hAnsi="Times New Roman" w:cs="Times New Roman"/>
          <w:sz w:val="28"/>
          <w:szCs w:val="28"/>
        </w:rPr>
        <w:t>Anatomia</w:t>
      </w:r>
      <w:proofErr w:type="spellEnd"/>
      <w:r w:rsidRPr="00EB4DEB">
        <w:rPr>
          <w:rFonts w:ascii="Times New Roman" w:hAnsi="Times New Roman" w:cs="Times New Roman"/>
          <w:sz w:val="28"/>
          <w:szCs w:val="28"/>
        </w:rPr>
        <w:t xml:space="preserve"> </w:t>
      </w:r>
      <w:proofErr w:type="spellStart"/>
      <w:r w:rsidRPr="00EB4DEB">
        <w:rPr>
          <w:rFonts w:ascii="Times New Roman" w:hAnsi="Times New Roman" w:cs="Times New Roman"/>
          <w:sz w:val="28"/>
          <w:szCs w:val="28"/>
        </w:rPr>
        <w:t>Histologia</w:t>
      </w:r>
      <w:proofErr w:type="spellEnd"/>
      <w:r w:rsidRPr="00EB4DEB">
        <w:rPr>
          <w:rFonts w:ascii="Times New Roman" w:hAnsi="Times New Roman" w:cs="Times New Roman"/>
          <w:sz w:val="28"/>
          <w:szCs w:val="28"/>
        </w:rPr>
        <w:t xml:space="preserve"> </w:t>
      </w:r>
      <w:proofErr w:type="spellStart"/>
      <w:r w:rsidRPr="00EB4DEB">
        <w:rPr>
          <w:rFonts w:ascii="Times New Roman" w:hAnsi="Times New Roman" w:cs="Times New Roman"/>
          <w:sz w:val="28"/>
          <w:szCs w:val="28"/>
        </w:rPr>
        <w:t>Embryologia</w:t>
      </w:r>
      <w:bookmarkEnd w:id="2"/>
      <w:proofErr w:type="spellEnd"/>
      <w:r w:rsidRPr="00EB4DEB">
        <w:rPr>
          <w:rFonts w:ascii="Times New Roman" w:hAnsi="Times New Roman" w:cs="Times New Roman"/>
          <w:sz w:val="28"/>
          <w:szCs w:val="28"/>
        </w:rPr>
        <w:t>.</w:t>
      </w:r>
    </w:p>
    <w:p w14:paraId="65407FB1" w14:textId="600F5DB9" w:rsidR="00EB4DEB" w:rsidRPr="00EB4DEB" w:rsidRDefault="00EB4DEB" w:rsidP="00EB4DEB">
      <w:pPr>
        <w:pStyle w:val="ListParagraph"/>
        <w:numPr>
          <w:ilvl w:val="0"/>
          <w:numId w:val="6"/>
        </w:numPr>
        <w:autoSpaceDE w:val="0"/>
        <w:autoSpaceDN w:val="0"/>
        <w:bidi w:val="0"/>
        <w:adjustRightInd w:val="0"/>
        <w:spacing w:after="0" w:line="240" w:lineRule="auto"/>
        <w:jc w:val="both"/>
        <w:rPr>
          <w:rFonts w:ascii="Times New Roman" w:hAnsi="Times New Roman" w:cs="Times New Roman"/>
          <w:sz w:val="28"/>
          <w:szCs w:val="28"/>
        </w:rPr>
      </w:pPr>
      <w:r w:rsidRPr="00EB4DEB">
        <w:rPr>
          <w:rFonts w:ascii="Times New Roman" w:hAnsi="Times New Roman" w:cs="Times New Roman"/>
          <w:sz w:val="28"/>
          <w:szCs w:val="28"/>
        </w:rPr>
        <w:t>Reviewer in Ecotoxicology and Environmental Safety.</w:t>
      </w:r>
    </w:p>
    <w:bookmarkEnd w:id="3"/>
    <w:p w14:paraId="6FD1F66A" w14:textId="4FD9671E" w:rsidR="008C37EB" w:rsidRPr="00EB4DEB" w:rsidRDefault="008C37EB" w:rsidP="00EB4DEB">
      <w:pPr>
        <w:pStyle w:val="ListParagraph"/>
        <w:numPr>
          <w:ilvl w:val="0"/>
          <w:numId w:val="6"/>
        </w:numPr>
        <w:autoSpaceDE w:val="0"/>
        <w:autoSpaceDN w:val="0"/>
        <w:bidi w:val="0"/>
        <w:adjustRightInd w:val="0"/>
        <w:spacing w:after="0" w:line="240" w:lineRule="auto"/>
        <w:jc w:val="both"/>
        <w:rPr>
          <w:rFonts w:ascii="Times New Roman" w:hAnsi="Times New Roman" w:cs="Times New Roman"/>
          <w:sz w:val="28"/>
          <w:szCs w:val="28"/>
        </w:rPr>
      </w:pPr>
      <w:r w:rsidRPr="00EB4DEB">
        <w:rPr>
          <w:rFonts w:ascii="Times New Roman" w:hAnsi="Times New Roman" w:cs="Times New Roman"/>
          <w:sz w:val="28"/>
          <w:szCs w:val="28"/>
        </w:rPr>
        <w:t xml:space="preserve">Reviewer in international journal of </w:t>
      </w:r>
      <w:r w:rsidR="00D027F9" w:rsidRPr="00EB4DEB">
        <w:rPr>
          <w:rFonts w:ascii="Times New Roman" w:hAnsi="Times New Roman" w:cs="Times New Roman"/>
          <w:sz w:val="28"/>
          <w:szCs w:val="28"/>
        </w:rPr>
        <w:t>molecular zoology.</w:t>
      </w:r>
    </w:p>
    <w:p w14:paraId="64E732EC" w14:textId="666C1EF1" w:rsidR="008C37EB" w:rsidRPr="00EB4DEB" w:rsidRDefault="008C37EB" w:rsidP="00EB4DEB">
      <w:pPr>
        <w:pStyle w:val="ListParagraph"/>
        <w:numPr>
          <w:ilvl w:val="0"/>
          <w:numId w:val="6"/>
        </w:numPr>
        <w:autoSpaceDE w:val="0"/>
        <w:autoSpaceDN w:val="0"/>
        <w:bidi w:val="0"/>
        <w:adjustRightInd w:val="0"/>
        <w:spacing w:after="0" w:line="240" w:lineRule="auto"/>
        <w:jc w:val="both"/>
        <w:rPr>
          <w:rFonts w:ascii="Times New Roman" w:hAnsi="Times New Roman" w:cs="Times New Roman"/>
          <w:sz w:val="28"/>
          <w:szCs w:val="28"/>
        </w:rPr>
      </w:pPr>
      <w:r w:rsidRPr="00EB4DEB">
        <w:rPr>
          <w:rFonts w:ascii="Times New Roman" w:hAnsi="Times New Roman" w:cs="Times New Roman"/>
          <w:sz w:val="28"/>
          <w:szCs w:val="28"/>
        </w:rPr>
        <w:t>Reviewer in journal of micr</w:t>
      </w:r>
      <w:r w:rsidR="00D027F9" w:rsidRPr="00EB4DEB">
        <w:rPr>
          <w:rFonts w:ascii="Times New Roman" w:hAnsi="Times New Roman" w:cs="Times New Roman"/>
          <w:sz w:val="28"/>
          <w:szCs w:val="28"/>
        </w:rPr>
        <w:t>oscopy and ultrastructure.</w:t>
      </w:r>
    </w:p>
    <w:p w14:paraId="14996FAA" w14:textId="43262EB2" w:rsidR="00DD0D42" w:rsidRDefault="00DD0D42" w:rsidP="00EB4DEB">
      <w:pPr>
        <w:pStyle w:val="ListParagraph"/>
        <w:numPr>
          <w:ilvl w:val="0"/>
          <w:numId w:val="6"/>
        </w:numPr>
        <w:autoSpaceDE w:val="0"/>
        <w:autoSpaceDN w:val="0"/>
        <w:bidi w:val="0"/>
        <w:adjustRightInd w:val="0"/>
        <w:spacing w:after="0" w:line="240" w:lineRule="auto"/>
        <w:jc w:val="both"/>
        <w:rPr>
          <w:rFonts w:ascii="Times New Roman" w:hAnsi="Times New Roman" w:cs="Times New Roman"/>
          <w:sz w:val="28"/>
          <w:szCs w:val="28"/>
        </w:rPr>
      </w:pPr>
      <w:r w:rsidRPr="00EB4DEB">
        <w:rPr>
          <w:rFonts w:ascii="Times New Roman" w:hAnsi="Times New Roman" w:cs="Times New Roman"/>
          <w:sz w:val="28"/>
          <w:szCs w:val="28"/>
        </w:rPr>
        <w:t>Reviewer</w:t>
      </w:r>
      <w:r w:rsidR="00D027F9" w:rsidRPr="00EB4DEB">
        <w:rPr>
          <w:rFonts w:ascii="Times New Roman" w:hAnsi="Times New Roman" w:cs="Times New Roman"/>
          <w:sz w:val="28"/>
          <w:szCs w:val="28"/>
        </w:rPr>
        <w:t xml:space="preserve"> in BMC Veterinary Journal.</w:t>
      </w:r>
    </w:p>
    <w:p w14:paraId="2ADA49D8" w14:textId="606B9921" w:rsidR="00C32C0C" w:rsidRPr="00EB4DEB" w:rsidRDefault="00C32C0C" w:rsidP="00C32C0C">
      <w:pPr>
        <w:pStyle w:val="ListParagraph"/>
        <w:numPr>
          <w:ilvl w:val="0"/>
          <w:numId w:val="6"/>
        </w:numPr>
        <w:autoSpaceDE w:val="0"/>
        <w:autoSpaceDN w:val="0"/>
        <w:bidi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Reviewer in Acta </w:t>
      </w:r>
      <w:proofErr w:type="spellStart"/>
      <w:r>
        <w:rPr>
          <w:rFonts w:ascii="Times New Roman" w:hAnsi="Times New Roman" w:cs="Times New Roman"/>
          <w:sz w:val="28"/>
          <w:szCs w:val="28"/>
        </w:rPr>
        <w:t>Zoologica</w:t>
      </w:r>
      <w:proofErr w:type="spellEnd"/>
      <w:r>
        <w:rPr>
          <w:rFonts w:ascii="Times New Roman" w:hAnsi="Times New Roman" w:cs="Times New Roman"/>
          <w:sz w:val="28"/>
          <w:szCs w:val="28"/>
        </w:rPr>
        <w:t>.</w:t>
      </w:r>
    </w:p>
    <w:p w14:paraId="5D5D7DC2" w14:textId="77777777" w:rsidR="00A54351" w:rsidRPr="00EB4DEB" w:rsidRDefault="00A54351" w:rsidP="00EB4DEB">
      <w:pPr>
        <w:pStyle w:val="ListParagraph"/>
        <w:numPr>
          <w:ilvl w:val="0"/>
          <w:numId w:val="6"/>
        </w:numPr>
        <w:autoSpaceDE w:val="0"/>
        <w:autoSpaceDN w:val="0"/>
        <w:bidi w:val="0"/>
        <w:adjustRightInd w:val="0"/>
        <w:spacing w:after="0" w:line="240" w:lineRule="auto"/>
        <w:jc w:val="both"/>
        <w:rPr>
          <w:rFonts w:ascii="Times New Roman" w:hAnsi="Times New Roman" w:cs="Times New Roman"/>
          <w:sz w:val="28"/>
          <w:szCs w:val="28"/>
        </w:rPr>
      </w:pPr>
      <w:r w:rsidRPr="00EB4DEB">
        <w:rPr>
          <w:rFonts w:ascii="Times New Roman" w:hAnsi="Times New Roman" w:cs="Times New Roman"/>
          <w:sz w:val="28"/>
          <w:szCs w:val="28"/>
        </w:rPr>
        <w:t xml:space="preserve">Member in Egyptian </w:t>
      </w:r>
      <w:r w:rsidR="00212ADD" w:rsidRPr="00EB4DEB">
        <w:rPr>
          <w:rFonts w:ascii="Times New Roman" w:hAnsi="Times New Roman" w:cs="Times New Roman"/>
          <w:sz w:val="28"/>
          <w:szCs w:val="28"/>
        </w:rPr>
        <w:t>society</w:t>
      </w:r>
      <w:r w:rsidRPr="00EB4DEB">
        <w:rPr>
          <w:rFonts w:ascii="Times New Roman" w:hAnsi="Times New Roman" w:cs="Times New Roman"/>
          <w:sz w:val="28"/>
          <w:szCs w:val="28"/>
        </w:rPr>
        <w:t xml:space="preserve"> of cattle diseases.</w:t>
      </w:r>
    </w:p>
    <w:p w14:paraId="66AE73BC" w14:textId="77777777" w:rsidR="00A54351" w:rsidRPr="00EB4DEB" w:rsidRDefault="00A54351" w:rsidP="00EB4DEB">
      <w:pPr>
        <w:pStyle w:val="ListParagraph"/>
        <w:numPr>
          <w:ilvl w:val="0"/>
          <w:numId w:val="6"/>
        </w:numPr>
        <w:autoSpaceDE w:val="0"/>
        <w:autoSpaceDN w:val="0"/>
        <w:bidi w:val="0"/>
        <w:adjustRightInd w:val="0"/>
        <w:spacing w:after="0" w:line="240" w:lineRule="auto"/>
        <w:jc w:val="both"/>
        <w:rPr>
          <w:rFonts w:ascii="Times New Roman" w:hAnsi="Times New Roman" w:cs="Times New Roman"/>
          <w:sz w:val="28"/>
          <w:szCs w:val="28"/>
        </w:rPr>
      </w:pPr>
      <w:r w:rsidRPr="00EB4DEB">
        <w:rPr>
          <w:rFonts w:ascii="Times New Roman" w:hAnsi="Times New Roman" w:cs="Times New Roman"/>
          <w:sz w:val="28"/>
          <w:szCs w:val="28"/>
        </w:rPr>
        <w:t>Member in Egyptian society of histology and cytology</w:t>
      </w:r>
    </w:p>
    <w:p w14:paraId="49CD4615" w14:textId="79B9EA8B" w:rsidR="008C37EB" w:rsidRDefault="008C37EB" w:rsidP="00E6393E">
      <w:pPr>
        <w:autoSpaceDE w:val="0"/>
        <w:autoSpaceDN w:val="0"/>
        <w:bidi w:val="0"/>
        <w:adjustRightInd w:val="0"/>
        <w:spacing w:after="0" w:line="240" w:lineRule="auto"/>
        <w:jc w:val="both"/>
        <w:rPr>
          <w:rFonts w:ascii="Arial" w:hAnsi="Arial" w:cs="Arial"/>
          <w:sz w:val="28"/>
          <w:szCs w:val="28"/>
        </w:rPr>
      </w:pPr>
    </w:p>
    <w:p w14:paraId="63066081" w14:textId="5C8226C6" w:rsidR="00EC46F2" w:rsidRPr="00A54351" w:rsidRDefault="00EC46F2" w:rsidP="008C37EB">
      <w:pPr>
        <w:autoSpaceDE w:val="0"/>
        <w:autoSpaceDN w:val="0"/>
        <w:bidi w:val="0"/>
        <w:adjustRightInd w:val="0"/>
        <w:spacing w:after="0" w:line="240" w:lineRule="auto"/>
        <w:jc w:val="both"/>
        <w:rPr>
          <w:rFonts w:ascii="Arial" w:hAnsi="Arial" w:cs="Arial"/>
          <w:b/>
          <w:bCs/>
          <w:sz w:val="28"/>
          <w:szCs w:val="28"/>
          <w:u w:val="single"/>
        </w:rPr>
      </w:pPr>
      <w:r w:rsidRPr="00A54351">
        <w:rPr>
          <w:rFonts w:ascii="Arial" w:hAnsi="Arial" w:cs="Arial"/>
          <w:b/>
          <w:bCs/>
          <w:sz w:val="28"/>
          <w:szCs w:val="28"/>
          <w:u w:val="single"/>
        </w:rPr>
        <w:t>Conferences and Meeting attendance:</w:t>
      </w:r>
    </w:p>
    <w:p w14:paraId="06B11CA5" w14:textId="2EA0782D" w:rsidR="00EC46F2" w:rsidRPr="00180F33" w:rsidRDefault="00EC46F2" w:rsidP="00180F33">
      <w:pPr>
        <w:pStyle w:val="ListParagraph"/>
        <w:numPr>
          <w:ilvl w:val="0"/>
          <w:numId w:val="5"/>
        </w:numPr>
        <w:autoSpaceDE w:val="0"/>
        <w:autoSpaceDN w:val="0"/>
        <w:bidi w:val="0"/>
        <w:adjustRightInd w:val="0"/>
        <w:spacing w:after="0" w:line="240" w:lineRule="auto"/>
        <w:jc w:val="both"/>
        <w:rPr>
          <w:rFonts w:ascii="Times New Roman" w:hAnsi="Times New Roman" w:cs="Times New Roman"/>
          <w:sz w:val="28"/>
          <w:szCs w:val="28"/>
        </w:rPr>
      </w:pPr>
      <w:r w:rsidRPr="00180F33">
        <w:rPr>
          <w:rFonts w:ascii="Times New Roman" w:hAnsi="Times New Roman" w:cs="Times New Roman"/>
          <w:sz w:val="28"/>
          <w:szCs w:val="28"/>
        </w:rPr>
        <w:t>15</w:t>
      </w:r>
      <w:r w:rsidRPr="00180F33">
        <w:rPr>
          <w:rFonts w:ascii="Times New Roman" w:hAnsi="Times New Roman" w:cs="Times New Roman"/>
          <w:sz w:val="28"/>
          <w:szCs w:val="28"/>
          <w:vertAlign w:val="superscript"/>
        </w:rPr>
        <w:t>th</w:t>
      </w:r>
      <w:r w:rsidRPr="00180F33">
        <w:rPr>
          <w:rFonts w:ascii="Times New Roman" w:hAnsi="Times New Roman" w:cs="Times New Roman"/>
          <w:sz w:val="28"/>
          <w:szCs w:val="28"/>
        </w:rPr>
        <w:t xml:space="preserve"> Sci. Cong, Fac.</w:t>
      </w:r>
      <w:r w:rsidR="00E6393E" w:rsidRPr="00180F33">
        <w:rPr>
          <w:rFonts w:ascii="Times New Roman" w:hAnsi="Times New Roman" w:cs="Times New Roman"/>
          <w:sz w:val="28"/>
          <w:szCs w:val="28"/>
        </w:rPr>
        <w:t xml:space="preserve"> Vet. Med., Assiut Univ., Egypt, 2012</w:t>
      </w:r>
    </w:p>
    <w:p w14:paraId="53A48902" w14:textId="5920C67B" w:rsidR="00E6393E" w:rsidRPr="00180F33" w:rsidRDefault="008C37EB" w:rsidP="00180F33">
      <w:pPr>
        <w:pStyle w:val="ListParagraph"/>
        <w:numPr>
          <w:ilvl w:val="0"/>
          <w:numId w:val="5"/>
        </w:numPr>
        <w:autoSpaceDE w:val="0"/>
        <w:autoSpaceDN w:val="0"/>
        <w:bidi w:val="0"/>
        <w:adjustRightInd w:val="0"/>
        <w:spacing w:after="0" w:line="240" w:lineRule="auto"/>
        <w:jc w:val="both"/>
        <w:rPr>
          <w:rFonts w:ascii="Times New Roman" w:hAnsi="Times New Roman" w:cs="Times New Roman"/>
          <w:sz w:val="28"/>
          <w:szCs w:val="28"/>
        </w:rPr>
      </w:pPr>
      <w:r w:rsidRPr="00180F33">
        <w:rPr>
          <w:rFonts w:ascii="Times New Roman" w:hAnsi="Times New Roman" w:cs="Times New Roman"/>
          <w:sz w:val="28"/>
          <w:szCs w:val="28"/>
        </w:rPr>
        <w:t>6</w:t>
      </w:r>
      <w:r w:rsidRPr="00180F33">
        <w:rPr>
          <w:rFonts w:ascii="Times New Roman" w:hAnsi="Times New Roman" w:cs="Times New Roman"/>
          <w:sz w:val="28"/>
          <w:szCs w:val="28"/>
          <w:vertAlign w:val="superscript"/>
        </w:rPr>
        <w:t>th</w:t>
      </w:r>
      <w:r w:rsidRPr="00180F33">
        <w:rPr>
          <w:rFonts w:ascii="Times New Roman" w:hAnsi="Times New Roman" w:cs="Times New Roman"/>
          <w:sz w:val="28"/>
          <w:szCs w:val="28"/>
        </w:rPr>
        <w:t xml:space="preserve"> international </w:t>
      </w:r>
      <w:r w:rsidR="00E6393E" w:rsidRPr="00180F33">
        <w:rPr>
          <w:rFonts w:ascii="Times New Roman" w:hAnsi="Times New Roman" w:cs="Times New Roman"/>
          <w:sz w:val="28"/>
          <w:szCs w:val="28"/>
        </w:rPr>
        <w:t xml:space="preserve">global fisheries and aquaculture research conference, </w:t>
      </w:r>
      <w:proofErr w:type="spellStart"/>
      <w:r w:rsidRPr="00180F33">
        <w:rPr>
          <w:rFonts w:ascii="Times New Roman" w:hAnsi="Times New Roman" w:cs="Times New Roman"/>
          <w:sz w:val="28"/>
          <w:szCs w:val="28"/>
        </w:rPr>
        <w:t>Khardaka</w:t>
      </w:r>
      <w:proofErr w:type="spellEnd"/>
      <w:r w:rsidRPr="00180F33">
        <w:rPr>
          <w:rFonts w:ascii="Times New Roman" w:hAnsi="Times New Roman" w:cs="Times New Roman"/>
          <w:sz w:val="28"/>
          <w:szCs w:val="28"/>
        </w:rPr>
        <w:t xml:space="preserve">, Egypt, </w:t>
      </w:r>
      <w:r w:rsidR="00E6393E" w:rsidRPr="00180F33">
        <w:rPr>
          <w:rFonts w:ascii="Times New Roman" w:hAnsi="Times New Roman" w:cs="Times New Roman"/>
          <w:sz w:val="28"/>
          <w:szCs w:val="28"/>
        </w:rPr>
        <w:t>2013</w:t>
      </w:r>
    </w:p>
    <w:p w14:paraId="6A28EBDD" w14:textId="7AC9224C" w:rsidR="00E6393E" w:rsidRPr="00180F33" w:rsidRDefault="00E6393E" w:rsidP="00180F33">
      <w:pPr>
        <w:pStyle w:val="ListParagraph"/>
        <w:numPr>
          <w:ilvl w:val="0"/>
          <w:numId w:val="5"/>
        </w:numPr>
        <w:autoSpaceDE w:val="0"/>
        <w:autoSpaceDN w:val="0"/>
        <w:bidi w:val="0"/>
        <w:adjustRightInd w:val="0"/>
        <w:spacing w:after="0" w:line="240" w:lineRule="auto"/>
        <w:jc w:val="both"/>
        <w:rPr>
          <w:rFonts w:ascii="Times New Roman" w:hAnsi="Times New Roman" w:cs="Times New Roman"/>
          <w:sz w:val="28"/>
          <w:szCs w:val="28"/>
        </w:rPr>
      </w:pPr>
      <w:r w:rsidRPr="00180F33">
        <w:rPr>
          <w:rFonts w:ascii="Times New Roman" w:hAnsi="Times New Roman" w:cs="Times New Roman"/>
          <w:sz w:val="28"/>
          <w:szCs w:val="28"/>
        </w:rPr>
        <w:t>16</w:t>
      </w:r>
      <w:r w:rsidRPr="00180F33">
        <w:rPr>
          <w:rFonts w:ascii="Times New Roman" w:hAnsi="Times New Roman" w:cs="Times New Roman"/>
          <w:sz w:val="28"/>
          <w:szCs w:val="28"/>
          <w:vertAlign w:val="superscript"/>
        </w:rPr>
        <w:t>th</w:t>
      </w:r>
      <w:r w:rsidRPr="00180F33">
        <w:rPr>
          <w:rFonts w:ascii="Times New Roman" w:hAnsi="Times New Roman" w:cs="Times New Roman"/>
          <w:sz w:val="28"/>
          <w:szCs w:val="28"/>
        </w:rPr>
        <w:t xml:space="preserve"> Sci. Cong, Fac. Vet. Med., Assiut Univ., Egypt, 2014.</w:t>
      </w:r>
    </w:p>
    <w:p w14:paraId="3EED6AD5" w14:textId="7E2F637C" w:rsidR="00E6393E" w:rsidRPr="00180F33" w:rsidRDefault="00E6393E" w:rsidP="00180F33">
      <w:pPr>
        <w:pStyle w:val="ListParagraph"/>
        <w:numPr>
          <w:ilvl w:val="0"/>
          <w:numId w:val="5"/>
        </w:numPr>
        <w:autoSpaceDE w:val="0"/>
        <w:autoSpaceDN w:val="0"/>
        <w:bidi w:val="0"/>
        <w:adjustRightInd w:val="0"/>
        <w:spacing w:after="0" w:line="240" w:lineRule="auto"/>
        <w:jc w:val="both"/>
        <w:rPr>
          <w:rFonts w:ascii="Times New Roman" w:hAnsi="Times New Roman" w:cs="Times New Roman"/>
          <w:sz w:val="28"/>
          <w:szCs w:val="28"/>
        </w:rPr>
      </w:pPr>
      <w:r w:rsidRPr="00180F33">
        <w:rPr>
          <w:rFonts w:ascii="Times New Roman" w:hAnsi="Times New Roman" w:cs="Times New Roman"/>
          <w:sz w:val="28"/>
          <w:szCs w:val="28"/>
        </w:rPr>
        <w:t>7</w:t>
      </w:r>
      <w:r w:rsidR="00180F33">
        <w:rPr>
          <w:rFonts w:ascii="Times New Roman" w:hAnsi="Times New Roman" w:cs="Times New Roman"/>
          <w:sz w:val="28"/>
          <w:szCs w:val="28"/>
          <w:vertAlign w:val="superscript"/>
        </w:rPr>
        <w:t>th</w:t>
      </w:r>
      <w:r w:rsidRPr="00180F33">
        <w:rPr>
          <w:rFonts w:ascii="Times New Roman" w:hAnsi="Times New Roman" w:cs="Times New Roman"/>
          <w:sz w:val="28"/>
          <w:szCs w:val="28"/>
        </w:rPr>
        <w:t xml:space="preserve"> international Arabic conference for environment, </w:t>
      </w:r>
      <w:r w:rsidR="008C37EB" w:rsidRPr="00180F33">
        <w:rPr>
          <w:rFonts w:ascii="Times New Roman" w:hAnsi="Times New Roman" w:cs="Times New Roman"/>
          <w:sz w:val="28"/>
          <w:szCs w:val="28"/>
        </w:rPr>
        <w:t xml:space="preserve">Assiut, Egypt, </w:t>
      </w:r>
      <w:r w:rsidRPr="00180F33">
        <w:rPr>
          <w:rFonts w:ascii="Times New Roman" w:hAnsi="Times New Roman" w:cs="Times New Roman"/>
          <w:sz w:val="28"/>
          <w:szCs w:val="28"/>
        </w:rPr>
        <w:t>2014</w:t>
      </w:r>
    </w:p>
    <w:p w14:paraId="35283649" w14:textId="67706CAC" w:rsidR="008C37EB" w:rsidRPr="00180F33" w:rsidRDefault="008C37EB" w:rsidP="00180F33">
      <w:pPr>
        <w:pStyle w:val="ListParagraph"/>
        <w:numPr>
          <w:ilvl w:val="0"/>
          <w:numId w:val="5"/>
        </w:numPr>
        <w:autoSpaceDE w:val="0"/>
        <w:autoSpaceDN w:val="0"/>
        <w:bidi w:val="0"/>
        <w:adjustRightInd w:val="0"/>
        <w:spacing w:after="0" w:line="240" w:lineRule="auto"/>
        <w:jc w:val="both"/>
        <w:rPr>
          <w:rFonts w:ascii="Times New Roman" w:hAnsi="Times New Roman" w:cs="Times New Roman"/>
          <w:sz w:val="28"/>
          <w:szCs w:val="28"/>
        </w:rPr>
      </w:pPr>
      <w:r w:rsidRPr="00180F33">
        <w:rPr>
          <w:rFonts w:ascii="Times New Roman" w:hAnsi="Times New Roman" w:cs="Times New Roman"/>
          <w:sz w:val="28"/>
          <w:szCs w:val="28"/>
        </w:rPr>
        <w:t>39</w:t>
      </w:r>
      <w:r w:rsidRPr="00180F33">
        <w:rPr>
          <w:rFonts w:ascii="Times New Roman" w:hAnsi="Times New Roman" w:cs="Times New Roman"/>
          <w:sz w:val="28"/>
          <w:szCs w:val="28"/>
          <w:vertAlign w:val="superscript"/>
        </w:rPr>
        <w:t>th</w:t>
      </w:r>
      <w:r w:rsidRPr="00180F33">
        <w:rPr>
          <w:rFonts w:ascii="Times New Roman" w:hAnsi="Times New Roman" w:cs="Times New Roman"/>
          <w:sz w:val="28"/>
          <w:szCs w:val="28"/>
        </w:rPr>
        <w:t xml:space="preserve"> international histology and cytology conference, Assiut, Egypt, 2015.</w:t>
      </w:r>
    </w:p>
    <w:p w14:paraId="1B0E8816" w14:textId="7BC6C0A9" w:rsidR="003100DA" w:rsidRPr="00180F33" w:rsidRDefault="00851244" w:rsidP="00180F33">
      <w:pPr>
        <w:pStyle w:val="ListParagraph"/>
        <w:numPr>
          <w:ilvl w:val="0"/>
          <w:numId w:val="5"/>
        </w:numPr>
        <w:autoSpaceDE w:val="0"/>
        <w:autoSpaceDN w:val="0"/>
        <w:bidi w:val="0"/>
        <w:adjustRightInd w:val="0"/>
        <w:spacing w:after="0" w:line="240" w:lineRule="auto"/>
        <w:jc w:val="both"/>
        <w:rPr>
          <w:rFonts w:ascii="Times New Roman" w:hAnsi="Times New Roman" w:cs="Times New Roman"/>
          <w:sz w:val="28"/>
          <w:szCs w:val="28"/>
        </w:rPr>
      </w:pPr>
      <w:r w:rsidRPr="00180F33">
        <w:rPr>
          <w:rFonts w:ascii="Times New Roman" w:hAnsi="Times New Roman" w:cs="Times New Roman"/>
          <w:sz w:val="28"/>
          <w:szCs w:val="28"/>
        </w:rPr>
        <w:t>1</w:t>
      </w:r>
      <w:r w:rsidR="003100DA" w:rsidRPr="00180F33">
        <w:rPr>
          <w:rFonts w:ascii="Times New Roman" w:hAnsi="Times New Roman" w:cs="Times New Roman"/>
          <w:sz w:val="28"/>
          <w:szCs w:val="28"/>
        </w:rPr>
        <w:t>7</w:t>
      </w:r>
      <w:r w:rsidR="003100DA" w:rsidRPr="00180F33">
        <w:rPr>
          <w:rFonts w:ascii="Times New Roman" w:hAnsi="Times New Roman" w:cs="Times New Roman"/>
          <w:sz w:val="28"/>
          <w:szCs w:val="28"/>
          <w:vertAlign w:val="superscript"/>
        </w:rPr>
        <w:t>th</w:t>
      </w:r>
      <w:r w:rsidR="003100DA" w:rsidRPr="00180F33">
        <w:rPr>
          <w:rFonts w:ascii="Times New Roman" w:hAnsi="Times New Roman" w:cs="Times New Roman"/>
          <w:sz w:val="28"/>
          <w:szCs w:val="28"/>
        </w:rPr>
        <w:t xml:space="preserve"> Sci. Cong, Fac. Vet. Med., Assiut Univ., Egypt, 2016</w:t>
      </w:r>
    </w:p>
    <w:p w14:paraId="4FD45531" w14:textId="669502D9" w:rsidR="00180F33" w:rsidRDefault="00180F33" w:rsidP="00180F33">
      <w:pPr>
        <w:pStyle w:val="ListParagraph"/>
        <w:numPr>
          <w:ilvl w:val="0"/>
          <w:numId w:val="5"/>
        </w:numPr>
        <w:autoSpaceDE w:val="0"/>
        <w:autoSpaceDN w:val="0"/>
        <w:bidi w:val="0"/>
        <w:adjustRightInd w:val="0"/>
        <w:spacing w:after="0" w:line="240" w:lineRule="auto"/>
        <w:jc w:val="both"/>
        <w:rPr>
          <w:rFonts w:ascii="Times New Roman" w:hAnsi="Times New Roman" w:cs="Times New Roman"/>
          <w:sz w:val="28"/>
          <w:szCs w:val="28"/>
        </w:rPr>
      </w:pPr>
      <w:bookmarkStart w:id="4" w:name="_Hlk111332325"/>
      <w:r w:rsidRPr="00180F33">
        <w:rPr>
          <w:rFonts w:ascii="Times New Roman" w:hAnsi="Times New Roman" w:cs="Times New Roman"/>
          <w:sz w:val="28"/>
          <w:szCs w:val="28"/>
        </w:rPr>
        <w:t>2</w:t>
      </w:r>
      <w:r w:rsidRPr="00180F33">
        <w:rPr>
          <w:rFonts w:ascii="Times New Roman" w:hAnsi="Times New Roman" w:cs="Times New Roman"/>
          <w:sz w:val="28"/>
          <w:szCs w:val="28"/>
          <w:vertAlign w:val="superscript"/>
        </w:rPr>
        <w:t>nd</w:t>
      </w:r>
      <w:r w:rsidRPr="00180F33">
        <w:rPr>
          <w:rFonts w:ascii="Times New Roman" w:hAnsi="Times New Roman" w:cs="Times New Roman"/>
          <w:sz w:val="28"/>
          <w:szCs w:val="28"/>
        </w:rPr>
        <w:t xml:space="preserve"> </w:t>
      </w:r>
      <w:r w:rsidR="00A4196B">
        <w:rPr>
          <w:rFonts w:ascii="Times New Roman" w:hAnsi="Times New Roman" w:cs="Times New Roman"/>
          <w:sz w:val="28"/>
          <w:szCs w:val="28"/>
        </w:rPr>
        <w:t>International Conference on Biological, Environmental S</w:t>
      </w:r>
      <w:r w:rsidRPr="00180F33">
        <w:rPr>
          <w:rFonts w:ascii="Times New Roman" w:hAnsi="Times New Roman" w:cs="Times New Roman"/>
          <w:sz w:val="28"/>
          <w:szCs w:val="28"/>
        </w:rPr>
        <w:t>ciences</w:t>
      </w:r>
      <w:r w:rsidR="00A4196B">
        <w:rPr>
          <w:rFonts w:ascii="Times New Roman" w:hAnsi="Times New Roman" w:cs="Times New Roman"/>
          <w:sz w:val="28"/>
          <w:szCs w:val="28"/>
        </w:rPr>
        <w:t xml:space="preserve"> &amp; Applications</w:t>
      </w:r>
      <w:r w:rsidRPr="00180F33">
        <w:rPr>
          <w:rFonts w:ascii="Times New Roman" w:hAnsi="Times New Roman" w:cs="Times New Roman"/>
          <w:sz w:val="28"/>
          <w:szCs w:val="28"/>
        </w:rPr>
        <w:t xml:space="preserve">, </w:t>
      </w:r>
      <w:proofErr w:type="spellStart"/>
      <w:r w:rsidRPr="00180F33">
        <w:rPr>
          <w:rFonts w:ascii="Times New Roman" w:hAnsi="Times New Roman" w:cs="Times New Roman"/>
          <w:sz w:val="28"/>
          <w:szCs w:val="28"/>
        </w:rPr>
        <w:t>Khardaka</w:t>
      </w:r>
      <w:proofErr w:type="spellEnd"/>
      <w:r w:rsidRPr="00180F33">
        <w:rPr>
          <w:rFonts w:ascii="Times New Roman" w:hAnsi="Times New Roman" w:cs="Times New Roman"/>
          <w:sz w:val="28"/>
          <w:szCs w:val="28"/>
        </w:rPr>
        <w:t>, Egypt, 2018.</w:t>
      </w:r>
    </w:p>
    <w:p w14:paraId="7D9B2614" w14:textId="44E76AD0" w:rsidR="00E63A32" w:rsidRDefault="00E63A32" w:rsidP="00E63A32">
      <w:pPr>
        <w:pStyle w:val="ListParagraph"/>
        <w:numPr>
          <w:ilvl w:val="0"/>
          <w:numId w:val="5"/>
        </w:numPr>
        <w:autoSpaceDE w:val="0"/>
        <w:autoSpaceDN w:val="0"/>
        <w:bidi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44</w:t>
      </w:r>
      <w:r w:rsidRPr="00E63A32">
        <w:rPr>
          <w:rFonts w:ascii="Times New Roman" w:hAnsi="Times New Roman" w:cs="Times New Roman"/>
          <w:sz w:val="28"/>
          <w:szCs w:val="28"/>
          <w:vertAlign w:val="superscript"/>
        </w:rPr>
        <w:t>th</w:t>
      </w:r>
      <w:r>
        <w:rPr>
          <w:rFonts w:ascii="Times New Roman" w:hAnsi="Times New Roman" w:cs="Times New Roman"/>
          <w:sz w:val="28"/>
          <w:szCs w:val="28"/>
        </w:rPr>
        <w:t xml:space="preserve"> </w:t>
      </w:r>
      <w:r w:rsidRPr="00180F33">
        <w:rPr>
          <w:rFonts w:ascii="Times New Roman" w:hAnsi="Times New Roman" w:cs="Times New Roman"/>
          <w:sz w:val="28"/>
          <w:szCs w:val="28"/>
        </w:rPr>
        <w:t>international histology and cytology conference,</w:t>
      </w:r>
      <w:r>
        <w:rPr>
          <w:rFonts w:ascii="Times New Roman" w:hAnsi="Times New Roman" w:cs="Times New Roman"/>
          <w:sz w:val="28"/>
          <w:szCs w:val="28"/>
        </w:rPr>
        <w:t xml:space="preserve"> 2020.</w:t>
      </w:r>
    </w:p>
    <w:p w14:paraId="3B2D9DA5" w14:textId="107D3F1C" w:rsidR="00504167" w:rsidRPr="00504167" w:rsidRDefault="00504167" w:rsidP="00504167">
      <w:pPr>
        <w:pStyle w:val="ListParagraph"/>
        <w:numPr>
          <w:ilvl w:val="0"/>
          <w:numId w:val="5"/>
        </w:numPr>
        <w:autoSpaceDE w:val="0"/>
        <w:autoSpaceDN w:val="0"/>
        <w:bidi w:val="0"/>
        <w:adjustRightInd w:val="0"/>
        <w:spacing w:after="0" w:line="240" w:lineRule="auto"/>
        <w:jc w:val="both"/>
        <w:rPr>
          <w:rFonts w:ascii="Times New Roman" w:hAnsi="Times New Roman" w:cs="Times New Roman"/>
          <w:sz w:val="28"/>
          <w:szCs w:val="28"/>
        </w:rPr>
      </w:pPr>
      <w:r w:rsidRPr="00180F33">
        <w:rPr>
          <w:rFonts w:ascii="Times New Roman" w:hAnsi="Times New Roman" w:cs="Times New Roman"/>
          <w:sz w:val="28"/>
          <w:szCs w:val="28"/>
        </w:rPr>
        <w:t>1</w:t>
      </w:r>
      <w:r>
        <w:rPr>
          <w:rFonts w:ascii="Times New Roman" w:hAnsi="Times New Roman" w:cs="Times New Roman"/>
          <w:sz w:val="28"/>
          <w:szCs w:val="28"/>
        </w:rPr>
        <w:t>9</w:t>
      </w:r>
      <w:r w:rsidRPr="00180F33">
        <w:rPr>
          <w:rFonts w:ascii="Times New Roman" w:hAnsi="Times New Roman" w:cs="Times New Roman"/>
          <w:sz w:val="28"/>
          <w:szCs w:val="28"/>
          <w:vertAlign w:val="superscript"/>
        </w:rPr>
        <w:t>th</w:t>
      </w:r>
      <w:r w:rsidRPr="00180F33">
        <w:rPr>
          <w:rFonts w:ascii="Times New Roman" w:hAnsi="Times New Roman" w:cs="Times New Roman"/>
          <w:sz w:val="28"/>
          <w:szCs w:val="28"/>
        </w:rPr>
        <w:t xml:space="preserve"> Sci. Cong, Fac. Vet. Med., Assiut Univ., Egypt, 2</w:t>
      </w:r>
      <w:r>
        <w:rPr>
          <w:rFonts w:ascii="Times New Roman" w:hAnsi="Times New Roman" w:cs="Times New Roman"/>
          <w:sz w:val="28"/>
          <w:szCs w:val="28"/>
        </w:rPr>
        <w:t>024</w:t>
      </w:r>
    </w:p>
    <w:bookmarkEnd w:id="4"/>
    <w:p w14:paraId="7EDD3F22" w14:textId="2E6C0BF5" w:rsidR="003100DA" w:rsidRDefault="003100DA" w:rsidP="003100DA">
      <w:pPr>
        <w:autoSpaceDE w:val="0"/>
        <w:autoSpaceDN w:val="0"/>
        <w:bidi w:val="0"/>
        <w:adjustRightInd w:val="0"/>
        <w:spacing w:after="0" w:line="240" w:lineRule="auto"/>
        <w:jc w:val="both"/>
        <w:rPr>
          <w:rFonts w:ascii="Times New Roman" w:hAnsi="Times New Roman" w:cs="Times New Roman"/>
          <w:sz w:val="28"/>
          <w:szCs w:val="28"/>
        </w:rPr>
      </w:pPr>
    </w:p>
    <w:p w14:paraId="042CAA22" w14:textId="1D1FBC1A" w:rsidR="00EB6A29" w:rsidRPr="006378F6" w:rsidRDefault="00180F33" w:rsidP="006378F6">
      <w:pPr>
        <w:autoSpaceDE w:val="0"/>
        <w:autoSpaceDN w:val="0"/>
        <w:bidi w:val="0"/>
        <w:adjustRightInd w:val="0"/>
        <w:spacing w:after="0" w:line="240" w:lineRule="auto"/>
        <w:rPr>
          <w:rFonts w:ascii="Times New Roman" w:hAnsi="Times New Roman" w:cs="Times New Roman"/>
          <w:b/>
          <w:bCs/>
          <w:sz w:val="32"/>
          <w:szCs w:val="32"/>
          <w:u w:val="single"/>
        </w:rPr>
      </w:pPr>
      <w:r>
        <w:rPr>
          <w:rFonts w:ascii="Times New Roman" w:hAnsi="Times New Roman" w:cs="Times New Roman"/>
          <w:b/>
          <w:bCs/>
          <w:sz w:val="32"/>
          <w:szCs w:val="32"/>
          <w:u w:val="single"/>
        </w:rPr>
        <w:t xml:space="preserve">List of </w:t>
      </w:r>
      <w:r w:rsidR="00EC46F2" w:rsidRPr="00A54351">
        <w:rPr>
          <w:rFonts w:ascii="Times New Roman" w:hAnsi="Times New Roman" w:cs="Times New Roman"/>
          <w:b/>
          <w:bCs/>
          <w:sz w:val="32"/>
          <w:szCs w:val="32"/>
          <w:u w:val="single"/>
        </w:rPr>
        <w:t>Publication</w:t>
      </w:r>
      <w:r>
        <w:rPr>
          <w:rFonts w:ascii="Times New Roman" w:hAnsi="Times New Roman" w:cs="Times New Roman"/>
          <w:b/>
          <w:bCs/>
          <w:sz w:val="32"/>
          <w:szCs w:val="32"/>
          <w:u w:val="single"/>
        </w:rPr>
        <w:t>s</w:t>
      </w:r>
      <w:r w:rsidR="00EC46F2" w:rsidRPr="00A54351">
        <w:rPr>
          <w:rFonts w:ascii="Times New Roman" w:hAnsi="Times New Roman" w:cs="Times New Roman"/>
          <w:b/>
          <w:bCs/>
          <w:sz w:val="32"/>
          <w:szCs w:val="32"/>
          <w:u w:val="single"/>
        </w:rPr>
        <w:t>:</w:t>
      </w:r>
    </w:p>
    <w:p w14:paraId="5BF329C9" w14:textId="54AE0C2B" w:rsidR="006378F6" w:rsidRPr="006378F6" w:rsidRDefault="006378F6" w:rsidP="006378F6">
      <w:pPr>
        <w:autoSpaceDE w:val="0"/>
        <w:autoSpaceDN w:val="0"/>
        <w:bidi w:val="0"/>
        <w:adjustRightInd w:val="0"/>
        <w:spacing w:after="0" w:line="360" w:lineRule="auto"/>
        <w:jc w:val="both"/>
        <w:rPr>
          <w:rFonts w:asciiTheme="majorBidi" w:hAnsiTheme="majorBidi" w:cstheme="majorBidi"/>
          <w:sz w:val="24"/>
          <w:szCs w:val="24"/>
        </w:rPr>
      </w:pPr>
    </w:p>
    <w:p w14:paraId="4B2B13C9" w14:textId="75B398CA" w:rsidR="00F375D2" w:rsidRPr="00F375D2" w:rsidRDefault="00F375D2" w:rsidP="00F375D2">
      <w:pPr>
        <w:pStyle w:val="ListParagraph"/>
        <w:numPr>
          <w:ilvl w:val="0"/>
          <w:numId w:val="4"/>
        </w:numPr>
        <w:autoSpaceDE w:val="0"/>
        <w:autoSpaceDN w:val="0"/>
        <w:bidi w:val="0"/>
        <w:adjustRightInd w:val="0"/>
        <w:spacing w:after="0" w:line="360" w:lineRule="auto"/>
        <w:jc w:val="both"/>
        <w:rPr>
          <w:rFonts w:asciiTheme="majorBidi" w:hAnsiTheme="majorBidi" w:cstheme="majorBidi"/>
          <w:sz w:val="24"/>
          <w:szCs w:val="24"/>
        </w:rPr>
      </w:pPr>
      <w:bookmarkStart w:id="5" w:name="_Hlk137986503"/>
      <w:bookmarkStart w:id="6" w:name="_Hlk145104254"/>
      <w:bookmarkStart w:id="7" w:name="_Hlk111332849"/>
      <w:r w:rsidRPr="00F375D2">
        <w:rPr>
          <w:rFonts w:asciiTheme="majorBidi" w:hAnsiTheme="majorBidi" w:cstheme="majorBidi"/>
          <w:b/>
          <w:bCs/>
          <w:sz w:val="24"/>
          <w:szCs w:val="24"/>
        </w:rPr>
        <w:t>Mokhtar DM.</w:t>
      </w:r>
      <w:r w:rsidRPr="00F375D2">
        <w:rPr>
          <w:rFonts w:asciiTheme="majorBidi" w:hAnsiTheme="majorBidi" w:cstheme="majorBidi"/>
          <w:sz w:val="24"/>
          <w:szCs w:val="24"/>
        </w:rPr>
        <w:t xml:space="preserve"> Diversity and dynamics of fish ovaries: Insights into reproductive strategies, hormonal regulation, and ovarian development. </w:t>
      </w:r>
      <w:proofErr w:type="spellStart"/>
      <w:r w:rsidRPr="00F375D2">
        <w:rPr>
          <w:rFonts w:asciiTheme="majorBidi" w:hAnsiTheme="majorBidi" w:cstheme="majorBidi"/>
          <w:sz w:val="24"/>
          <w:szCs w:val="24"/>
        </w:rPr>
        <w:t>Histol</w:t>
      </w:r>
      <w:proofErr w:type="spellEnd"/>
      <w:r w:rsidRPr="00F375D2">
        <w:rPr>
          <w:rFonts w:asciiTheme="majorBidi" w:hAnsiTheme="majorBidi" w:cstheme="majorBidi"/>
          <w:sz w:val="24"/>
          <w:szCs w:val="24"/>
        </w:rPr>
        <w:t xml:space="preserve"> </w:t>
      </w:r>
      <w:proofErr w:type="spellStart"/>
      <w:r w:rsidRPr="00F375D2">
        <w:rPr>
          <w:rFonts w:asciiTheme="majorBidi" w:hAnsiTheme="majorBidi" w:cstheme="majorBidi"/>
          <w:sz w:val="24"/>
          <w:szCs w:val="24"/>
        </w:rPr>
        <w:t>Histopathol</w:t>
      </w:r>
      <w:proofErr w:type="spellEnd"/>
      <w:r w:rsidRPr="00F375D2">
        <w:rPr>
          <w:rFonts w:asciiTheme="majorBidi" w:hAnsiTheme="majorBidi" w:cstheme="majorBidi"/>
          <w:sz w:val="24"/>
          <w:szCs w:val="24"/>
        </w:rPr>
        <w:t>. 2024 Jul 31:18802. </w:t>
      </w:r>
    </w:p>
    <w:p w14:paraId="61F55828" w14:textId="166210CC" w:rsidR="005A1FEC" w:rsidRPr="00D04134" w:rsidRDefault="00D100C4" w:rsidP="00F375D2">
      <w:pPr>
        <w:pStyle w:val="ListParagraph"/>
        <w:numPr>
          <w:ilvl w:val="0"/>
          <w:numId w:val="4"/>
        </w:numPr>
        <w:autoSpaceDE w:val="0"/>
        <w:autoSpaceDN w:val="0"/>
        <w:bidi w:val="0"/>
        <w:adjustRightInd w:val="0"/>
        <w:spacing w:after="0" w:line="360" w:lineRule="auto"/>
        <w:jc w:val="both"/>
        <w:rPr>
          <w:rStyle w:val="Hyperlink"/>
          <w:rFonts w:asciiTheme="majorBidi" w:hAnsiTheme="majorBidi" w:cstheme="majorBidi"/>
          <w:color w:val="auto"/>
          <w:sz w:val="24"/>
          <w:szCs w:val="24"/>
          <w:u w:val="none"/>
        </w:rPr>
      </w:pPr>
      <w:r>
        <w:rPr>
          <w:rFonts w:asciiTheme="majorBidi" w:hAnsiTheme="majorBidi" w:cstheme="majorBidi"/>
          <w:b/>
          <w:bCs/>
          <w:sz w:val="24"/>
          <w:szCs w:val="24"/>
        </w:rPr>
        <w:t>Mokhtar, D.M</w:t>
      </w:r>
      <w:r>
        <w:rPr>
          <w:rFonts w:asciiTheme="majorBidi" w:hAnsiTheme="majorBidi" w:cstheme="majorBidi"/>
          <w:sz w:val="24"/>
          <w:szCs w:val="24"/>
        </w:rPr>
        <w:t xml:space="preserve">.; Zaccone, G.; Alesci, A.; </w:t>
      </w:r>
      <w:proofErr w:type="spellStart"/>
      <w:r>
        <w:rPr>
          <w:rFonts w:asciiTheme="majorBidi" w:hAnsiTheme="majorBidi" w:cstheme="majorBidi"/>
          <w:sz w:val="24"/>
          <w:szCs w:val="24"/>
        </w:rPr>
        <w:t>Kuciel</w:t>
      </w:r>
      <w:proofErr w:type="spellEnd"/>
      <w:r>
        <w:rPr>
          <w:rFonts w:asciiTheme="majorBidi" w:hAnsiTheme="majorBidi" w:cstheme="majorBidi"/>
          <w:sz w:val="24"/>
          <w:szCs w:val="24"/>
        </w:rPr>
        <w:t xml:space="preserve">, M.; Hussein, M.T.; Sayed, R.K.A. Main Components of Fish Immunity: An Overview of the Fish Immune System. </w:t>
      </w:r>
      <w:r>
        <w:rPr>
          <w:rFonts w:asciiTheme="majorBidi" w:hAnsiTheme="majorBidi" w:cstheme="majorBidi"/>
          <w:i/>
          <w:iCs/>
          <w:sz w:val="24"/>
          <w:szCs w:val="24"/>
        </w:rPr>
        <w:t xml:space="preserve">Fishes </w:t>
      </w:r>
      <w:r>
        <w:rPr>
          <w:rFonts w:asciiTheme="majorBidi" w:hAnsiTheme="majorBidi" w:cstheme="majorBidi"/>
          <w:b/>
          <w:bCs/>
          <w:sz w:val="24"/>
          <w:szCs w:val="24"/>
        </w:rPr>
        <w:t>2023</w:t>
      </w:r>
      <w:r>
        <w:rPr>
          <w:rFonts w:asciiTheme="majorBidi" w:hAnsiTheme="majorBidi" w:cstheme="majorBidi"/>
          <w:sz w:val="24"/>
          <w:szCs w:val="24"/>
        </w:rPr>
        <w:t xml:space="preserve">, </w:t>
      </w:r>
      <w:r>
        <w:rPr>
          <w:rFonts w:asciiTheme="majorBidi" w:hAnsiTheme="majorBidi" w:cstheme="majorBidi"/>
          <w:i/>
          <w:iCs/>
          <w:sz w:val="24"/>
          <w:szCs w:val="24"/>
        </w:rPr>
        <w:t>8</w:t>
      </w:r>
      <w:r>
        <w:rPr>
          <w:rFonts w:asciiTheme="majorBidi" w:hAnsiTheme="majorBidi" w:cstheme="majorBidi"/>
          <w:sz w:val="24"/>
          <w:szCs w:val="24"/>
        </w:rPr>
        <w:t xml:space="preserve">, 93. </w:t>
      </w:r>
      <w:hyperlink r:id="rId11" w:history="1">
        <w:r w:rsidR="005A1FEC" w:rsidRPr="001C4D10">
          <w:rPr>
            <w:rStyle w:val="Hyperlink"/>
            <w:rFonts w:asciiTheme="majorBidi" w:hAnsiTheme="majorBidi" w:cstheme="majorBidi"/>
            <w:sz w:val="24"/>
            <w:szCs w:val="24"/>
          </w:rPr>
          <w:t>https://doi.org/10.3390/fishes8020093</w:t>
        </w:r>
      </w:hyperlink>
    </w:p>
    <w:p w14:paraId="78A793F3" w14:textId="77777777" w:rsidR="00794240" w:rsidRPr="00794240" w:rsidRDefault="00794240" w:rsidP="00794240">
      <w:pPr>
        <w:pStyle w:val="ListParagraph"/>
        <w:numPr>
          <w:ilvl w:val="0"/>
          <w:numId w:val="4"/>
        </w:numPr>
        <w:bidi w:val="0"/>
        <w:spacing w:line="480" w:lineRule="auto"/>
        <w:jc w:val="both"/>
        <w:rPr>
          <w:rFonts w:asciiTheme="majorBidi" w:hAnsiTheme="majorBidi" w:cstheme="majorBidi"/>
          <w:color w:val="000000" w:themeColor="text1"/>
          <w:sz w:val="24"/>
          <w:szCs w:val="24"/>
        </w:rPr>
      </w:pPr>
      <w:r w:rsidRPr="00794240">
        <w:rPr>
          <w:rFonts w:asciiTheme="majorBidi" w:hAnsiTheme="majorBidi" w:cstheme="majorBidi"/>
          <w:color w:val="000000" w:themeColor="text1"/>
          <w:sz w:val="24"/>
          <w:szCs w:val="24"/>
        </w:rPr>
        <w:t xml:space="preserve">Zaccone, G.; Mokhtar, D.M.; Alesci, A.; Capillo, G.; Albano, M.; Hussein, M.T.; Aragona, M.; </w:t>
      </w:r>
      <w:proofErr w:type="spellStart"/>
      <w:r w:rsidRPr="00794240">
        <w:rPr>
          <w:rFonts w:asciiTheme="majorBidi" w:hAnsiTheme="majorBidi" w:cstheme="majorBidi"/>
          <w:color w:val="000000" w:themeColor="text1"/>
          <w:sz w:val="24"/>
          <w:szCs w:val="24"/>
        </w:rPr>
        <w:t>Germanà</w:t>
      </w:r>
      <w:proofErr w:type="spellEnd"/>
      <w:r w:rsidRPr="00794240">
        <w:rPr>
          <w:rFonts w:asciiTheme="majorBidi" w:hAnsiTheme="majorBidi" w:cstheme="majorBidi"/>
          <w:color w:val="000000" w:themeColor="text1"/>
          <w:sz w:val="24"/>
          <w:szCs w:val="24"/>
        </w:rPr>
        <w:t>, A.; Lauriano, E.R.; Sayed, R.K.A. (2024). From Proliferation to Protection: Immunohistochemical Profiling of Cardiomyocytes and Immune Cells in Molly Fish Hearts. Fishes 9, 283.</w:t>
      </w:r>
    </w:p>
    <w:p w14:paraId="23AE816A" w14:textId="367D47DE" w:rsidR="00794240" w:rsidRPr="00794240" w:rsidRDefault="00427F73" w:rsidP="00427F73">
      <w:pPr>
        <w:pStyle w:val="ListParagraph"/>
        <w:numPr>
          <w:ilvl w:val="0"/>
          <w:numId w:val="4"/>
        </w:numPr>
        <w:autoSpaceDE w:val="0"/>
        <w:autoSpaceDN w:val="0"/>
        <w:bidi w:val="0"/>
        <w:adjustRightInd w:val="0"/>
        <w:spacing w:after="0" w:line="360" w:lineRule="auto"/>
        <w:jc w:val="both"/>
        <w:rPr>
          <w:rStyle w:val="fontstyle01"/>
          <w:rFonts w:asciiTheme="majorBidi" w:hAnsiTheme="majorBidi" w:cstheme="majorBidi"/>
          <w:color w:val="auto"/>
          <w:sz w:val="24"/>
          <w:szCs w:val="24"/>
        </w:rPr>
      </w:pPr>
      <w:r w:rsidRPr="00427F73">
        <w:rPr>
          <w:rFonts w:asciiTheme="majorBidi" w:hAnsiTheme="majorBidi" w:cstheme="majorBidi"/>
          <w:sz w:val="24"/>
          <w:szCs w:val="24"/>
        </w:rPr>
        <w:lastRenderedPageBreak/>
        <w:t>Awad, M., Sayed, R. K. A.,</w:t>
      </w:r>
      <w:r w:rsidRPr="00427F73">
        <w:rPr>
          <w:rFonts w:asciiTheme="majorBidi" w:hAnsiTheme="majorBidi" w:cstheme="majorBidi"/>
          <w:sz w:val="24"/>
          <w:szCs w:val="24"/>
        </w:rPr>
        <w:br/>
      </w:r>
      <w:proofErr w:type="spellStart"/>
      <w:r w:rsidRPr="00427F73">
        <w:rPr>
          <w:rFonts w:asciiTheme="majorBidi" w:hAnsiTheme="majorBidi" w:cstheme="majorBidi"/>
          <w:sz w:val="24"/>
          <w:szCs w:val="24"/>
        </w:rPr>
        <w:t>Mohammadin</w:t>
      </w:r>
      <w:proofErr w:type="spellEnd"/>
      <w:r w:rsidRPr="00427F73">
        <w:rPr>
          <w:rFonts w:asciiTheme="majorBidi" w:hAnsiTheme="majorBidi" w:cstheme="majorBidi"/>
          <w:sz w:val="24"/>
          <w:szCs w:val="24"/>
        </w:rPr>
        <w:t>, D., Hussein, M. M., &amp; Mokhtar, D. M. (2024).</w:t>
      </w:r>
      <w:r w:rsidRPr="00427F73">
        <w:rPr>
          <w:rFonts w:asciiTheme="majorBidi" w:hAnsiTheme="majorBidi" w:cstheme="majorBidi"/>
          <w:sz w:val="24"/>
          <w:szCs w:val="24"/>
        </w:rPr>
        <w:br/>
        <w:t>Structural characteristics and regenerative potential: Insights</w:t>
      </w:r>
      <w:r w:rsidRPr="00427F73">
        <w:rPr>
          <w:rFonts w:asciiTheme="majorBidi" w:hAnsiTheme="majorBidi" w:cstheme="majorBidi"/>
          <w:sz w:val="24"/>
          <w:szCs w:val="24"/>
        </w:rPr>
        <w:br/>
        <w:t>from the molly fish spinal cord. Microscopy Research and</w:t>
      </w:r>
      <w:r w:rsidRPr="00427F73">
        <w:rPr>
          <w:rFonts w:asciiTheme="majorBidi" w:hAnsiTheme="majorBidi" w:cstheme="majorBidi"/>
          <w:sz w:val="24"/>
          <w:szCs w:val="24"/>
        </w:rPr>
        <w:br/>
        <w:t>Technique, 1–11. https://doi.org/10.1002/jemt.24633</w:t>
      </w:r>
    </w:p>
    <w:p w14:paraId="12F01664" w14:textId="56A21939" w:rsidR="00D04134" w:rsidRPr="00504167" w:rsidRDefault="00D04134" w:rsidP="00794240">
      <w:pPr>
        <w:pStyle w:val="ListParagraph"/>
        <w:numPr>
          <w:ilvl w:val="0"/>
          <w:numId w:val="4"/>
        </w:numPr>
        <w:autoSpaceDE w:val="0"/>
        <w:autoSpaceDN w:val="0"/>
        <w:bidi w:val="0"/>
        <w:adjustRightInd w:val="0"/>
        <w:spacing w:after="0" w:line="360" w:lineRule="auto"/>
        <w:jc w:val="both"/>
        <w:rPr>
          <w:rStyle w:val="fontstyle01"/>
          <w:rFonts w:asciiTheme="majorBidi" w:hAnsiTheme="majorBidi" w:cstheme="majorBidi"/>
          <w:color w:val="auto"/>
          <w:sz w:val="24"/>
          <w:szCs w:val="24"/>
        </w:rPr>
      </w:pPr>
      <w:r w:rsidRPr="00D04134">
        <w:rPr>
          <w:rStyle w:val="fontstyle01"/>
          <w:rFonts w:asciiTheme="majorBidi" w:hAnsiTheme="majorBidi" w:cstheme="majorBidi"/>
          <w:sz w:val="24"/>
          <w:szCs w:val="24"/>
        </w:rPr>
        <w:t>Hussein, M. T., Sayed, R. K. A., &amp;</w:t>
      </w:r>
      <w:r w:rsidRPr="00D04134">
        <w:rPr>
          <w:rFonts w:asciiTheme="majorBidi" w:hAnsiTheme="majorBidi" w:cstheme="majorBidi"/>
          <w:color w:val="000000"/>
          <w:sz w:val="24"/>
          <w:szCs w:val="24"/>
        </w:rPr>
        <w:br/>
      </w:r>
      <w:r w:rsidRPr="00D04134">
        <w:rPr>
          <w:rStyle w:val="fontstyle01"/>
          <w:rFonts w:asciiTheme="majorBidi" w:hAnsiTheme="majorBidi" w:cstheme="majorBidi"/>
          <w:b/>
          <w:bCs/>
          <w:sz w:val="24"/>
          <w:szCs w:val="24"/>
        </w:rPr>
        <w:t>Mokhtar, D. M.</w:t>
      </w:r>
      <w:r w:rsidRPr="00D04134">
        <w:rPr>
          <w:rStyle w:val="fontstyle01"/>
          <w:rFonts w:asciiTheme="majorBidi" w:hAnsiTheme="majorBidi" w:cstheme="majorBidi"/>
          <w:sz w:val="24"/>
          <w:szCs w:val="24"/>
        </w:rPr>
        <w:t xml:space="preserve"> (2024). Neuron mapping in the Molly fish optic</w:t>
      </w:r>
      <w:r w:rsidRPr="00D04134">
        <w:rPr>
          <w:rFonts w:asciiTheme="majorBidi" w:hAnsiTheme="majorBidi" w:cstheme="majorBidi"/>
          <w:color w:val="000000"/>
          <w:sz w:val="24"/>
          <w:szCs w:val="24"/>
        </w:rPr>
        <w:br/>
      </w:r>
      <w:r w:rsidRPr="00D04134">
        <w:rPr>
          <w:rStyle w:val="fontstyle01"/>
          <w:rFonts w:asciiTheme="majorBidi" w:hAnsiTheme="majorBidi" w:cstheme="majorBidi"/>
          <w:sz w:val="24"/>
          <w:szCs w:val="24"/>
        </w:rPr>
        <w:t>tectum: An emphasis on the adult neurogenesis process.</w:t>
      </w:r>
      <w:r w:rsidRPr="00D04134">
        <w:rPr>
          <w:rFonts w:asciiTheme="majorBidi" w:hAnsiTheme="majorBidi" w:cstheme="majorBidi"/>
          <w:color w:val="000000"/>
          <w:sz w:val="24"/>
          <w:szCs w:val="24"/>
        </w:rPr>
        <w:br/>
      </w:r>
      <w:r w:rsidRPr="00D04134">
        <w:rPr>
          <w:rStyle w:val="fontstyle21"/>
          <w:rFonts w:asciiTheme="majorBidi" w:hAnsiTheme="majorBidi" w:cstheme="majorBidi"/>
          <w:sz w:val="24"/>
          <w:szCs w:val="24"/>
        </w:rPr>
        <w:t>Microscopy Research and Technique</w:t>
      </w:r>
      <w:r w:rsidRPr="00D04134">
        <w:rPr>
          <w:rStyle w:val="fontstyle01"/>
          <w:rFonts w:asciiTheme="majorBidi" w:hAnsiTheme="majorBidi" w:cstheme="majorBidi"/>
          <w:sz w:val="24"/>
          <w:szCs w:val="24"/>
        </w:rPr>
        <w:t>, 1</w:t>
      </w:r>
      <w:r w:rsidRPr="00D04134">
        <w:rPr>
          <w:rStyle w:val="fontstyle31"/>
          <w:rFonts w:asciiTheme="majorBidi" w:hAnsiTheme="majorBidi" w:cstheme="majorBidi"/>
          <w:sz w:val="24"/>
          <w:szCs w:val="24"/>
        </w:rPr>
        <w:t>–</w:t>
      </w:r>
      <w:r w:rsidRPr="00D04134">
        <w:rPr>
          <w:rStyle w:val="fontstyle01"/>
          <w:rFonts w:asciiTheme="majorBidi" w:hAnsiTheme="majorBidi" w:cstheme="majorBidi"/>
          <w:sz w:val="24"/>
          <w:szCs w:val="24"/>
        </w:rPr>
        <w:t>19.</w:t>
      </w:r>
    </w:p>
    <w:p w14:paraId="0FC7130D" w14:textId="477D6397" w:rsidR="00E2240F" w:rsidRPr="00E2240F" w:rsidRDefault="00E2240F" w:rsidP="00504167">
      <w:pPr>
        <w:pStyle w:val="ListParagraph"/>
        <w:numPr>
          <w:ilvl w:val="0"/>
          <w:numId w:val="4"/>
        </w:numPr>
        <w:autoSpaceDE w:val="0"/>
        <w:autoSpaceDN w:val="0"/>
        <w:bidi w:val="0"/>
        <w:adjustRightInd w:val="0"/>
        <w:spacing w:after="0" w:line="360" w:lineRule="auto"/>
        <w:rPr>
          <w:rFonts w:asciiTheme="majorBidi" w:hAnsiTheme="majorBidi" w:cstheme="majorBidi"/>
          <w:color w:val="000000" w:themeColor="text1"/>
          <w:sz w:val="24"/>
          <w:szCs w:val="24"/>
        </w:rPr>
      </w:pPr>
      <w:r w:rsidRPr="00E2240F">
        <w:rPr>
          <w:rFonts w:asciiTheme="majorBidi" w:hAnsiTheme="majorBidi" w:cstheme="majorBidi"/>
          <w:b/>
          <w:bCs/>
          <w:color w:val="000000" w:themeColor="text1"/>
          <w:sz w:val="24"/>
          <w:szCs w:val="24"/>
          <w:shd w:val="clear" w:color="auto" w:fill="FFFFFF"/>
        </w:rPr>
        <w:t>Mokhtar, D.M.;</w:t>
      </w:r>
      <w:r w:rsidRPr="00E2240F">
        <w:rPr>
          <w:rFonts w:asciiTheme="majorBidi" w:hAnsiTheme="majorBidi" w:cstheme="majorBidi"/>
          <w:color w:val="000000" w:themeColor="text1"/>
          <w:sz w:val="24"/>
          <w:szCs w:val="24"/>
          <w:shd w:val="clear" w:color="auto" w:fill="FFFFFF"/>
        </w:rPr>
        <w:t xml:space="preserve"> Abd-</w:t>
      </w:r>
      <w:proofErr w:type="spellStart"/>
      <w:r w:rsidRPr="00E2240F">
        <w:rPr>
          <w:rFonts w:asciiTheme="majorBidi" w:hAnsiTheme="majorBidi" w:cstheme="majorBidi"/>
          <w:color w:val="000000" w:themeColor="text1"/>
          <w:sz w:val="24"/>
          <w:szCs w:val="24"/>
          <w:shd w:val="clear" w:color="auto" w:fill="FFFFFF"/>
        </w:rPr>
        <w:t>Elhafez</w:t>
      </w:r>
      <w:proofErr w:type="spellEnd"/>
      <w:r w:rsidRPr="00E2240F">
        <w:rPr>
          <w:rFonts w:asciiTheme="majorBidi" w:hAnsiTheme="majorBidi" w:cstheme="majorBidi"/>
          <w:color w:val="000000" w:themeColor="text1"/>
          <w:sz w:val="24"/>
          <w:szCs w:val="24"/>
          <w:shd w:val="clear" w:color="auto" w:fill="FFFFFF"/>
        </w:rPr>
        <w:t>, E.A.; Albano, M.; Zaccone, G.; Hussein, M.T. Exploring Cellular Dynamics in the Goldfish Bulbus Arteriosus: A Multifaceted Perspective. </w:t>
      </w:r>
      <w:r w:rsidRPr="00E2240F">
        <w:rPr>
          <w:rStyle w:val="Emphasis"/>
          <w:rFonts w:asciiTheme="majorBidi" w:hAnsiTheme="majorBidi" w:cstheme="majorBidi"/>
          <w:color w:val="000000" w:themeColor="text1"/>
          <w:sz w:val="24"/>
          <w:szCs w:val="24"/>
          <w:shd w:val="clear" w:color="auto" w:fill="FFFFFF"/>
        </w:rPr>
        <w:t>Fishes</w:t>
      </w:r>
      <w:r w:rsidRPr="00E2240F">
        <w:rPr>
          <w:rFonts w:asciiTheme="majorBidi" w:hAnsiTheme="majorBidi" w:cstheme="majorBidi"/>
          <w:color w:val="000000" w:themeColor="text1"/>
          <w:sz w:val="24"/>
          <w:szCs w:val="24"/>
          <w:shd w:val="clear" w:color="auto" w:fill="FFFFFF"/>
        </w:rPr>
        <w:t> </w:t>
      </w:r>
      <w:r w:rsidRPr="00E2240F">
        <w:rPr>
          <w:rFonts w:asciiTheme="majorBidi" w:hAnsiTheme="majorBidi" w:cstheme="majorBidi"/>
          <w:b/>
          <w:bCs/>
          <w:color w:val="000000" w:themeColor="text1"/>
          <w:sz w:val="24"/>
          <w:szCs w:val="24"/>
          <w:shd w:val="clear" w:color="auto" w:fill="FFFFFF"/>
        </w:rPr>
        <w:t>2024</w:t>
      </w:r>
      <w:r w:rsidRPr="00E2240F">
        <w:rPr>
          <w:rFonts w:asciiTheme="majorBidi" w:hAnsiTheme="majorBidi" w:cstheme="majorBidi"/>
          <w:color w:val="000000" w:themeColor="text1"/>
          <w:sz w:val="24"/>
          <w:szCs w:val="24"/>
          <w:shd w:val="clear" w:color="auto" w:fill="FFFFFF"/>
        </w:rPr>
        <w:t>, </w:t>
      </w:r>
      <w:r w:rsidRPr="00E2240F">
        <w:rPr>
          <w:rStyle w:val="Emphasis"/>
          <w:rFonts w:asciiTheme="majorBidi" w:hAnsiTheme="majorBidi" w:cstheme="majorBidi"/>
          <w:color w:val="000000" w:themeColor="text1"/>
          <w:sz w:val="24"/>
          <w:szCs w:val="24"/>
          <w:shd w:val="clear" w:color="auto" w:fill="FFFFFF"/>
        </w:rPr>
        <w:t>9</w:t>
      </w:r>
      <w:r w:rsidRPr="00E2240F">
        <w:rPr>
          <w:rFonts w:asciiTheme="majorBidi" w:hAnsiTheme="majorBidi" w:cstheme="majorBidi"/>
          <w:color w:val="000000" w:themeColor="text1"/>
          <w:sz w:val="24"/>
          <w:szCs w:val="24"/>
          <w:shd w:val="clear" w:color="auto" w:fill="FFFFFF"/>
        </w:rPr>
        <w:t>, 203.</w:t>
      </w:r>
    </w:p>
    <w:p w14:paraId="3D965B39" w14:textId="146F601E" w:rsidR="00504167" w:rsidRPr="00504167" w:rsidRDefault="00504167" w:rsidP="00E2240F">
      <w:pPr>
        <w:pStyle w:val="ListParagraph"/>
        <w:numPr>
          <w:ilvl w:val="0"/>
          <w:numId w:val="4"/>
        </w:numPr>
        <w:autoSpaceDE w:val="0"/>
        <w:autoSpaceDN w:val="0"/>
        <w:bidi w:val="0"/>
        <w:adjustRightInd w:val="0"/>
        <w:spacing w:after="0" w:line="360" w:lineRule="auto"/>
        <w:rPr>
          <w:rFonts w:asciiTheme="majorBidi" w:hAnsiTheme="majorBidi" w:cstheme="majorBidi"/>
          <w:sz w:val="24"/>
          <w:szCs w:val="24"/>
        </w:rPr>
      </w:pPr>
      <w:r w:rsidRPr="00504167">
        <w:rPr>
          <w:rFonts w:asciiTheme="majorBidi" w:hAnsiTheme="majorBidi" w:cstheme="majorBidi"/>
          <w:b/>
          <w:bCs/>
          <w:color w:val="000000"/>
          <w:sz w:val="24"/>
          <w:szCs w:val="24"/>
        </w:rPr>
        <w:t>Mokhtar, D.M.;</w:t>
      </w:r>
      <w:r w:rsidRPr="00504167">
        <w:rPr>
          <w:rFonts w:asciiTheme="majorBidi" w:hAnsiTheme="majorBidi" w:cstheme="majorBidi"/>
          <w:color w:val="000000"/>
          <w:sz w:val="24"/>
          <w:szCs w:val="24"/>
        </w:rPr>
        <w:t xml:space="preserve"> Albano, M.;</w:t>
      </w:r>
      <w:r>
        <w:rPr>
          <w:rFonts w:asciiTheme="majorBidi" w:hAnsiTheme="majorBidi" w:cstheme="majorBidi"/>
          <w:color w:val="000000"/>
          <w:sz w:val="24"/>
          <w:szCs w:val="24"/>
        </w:rPr>
        <w:t xml:space="preserve"> </w:t>
      </w:r>
      <w:proofErr w:type="spellStart"/>
      <w:r w:rsidRPr="00504167">
        <w:rPr>
          <w:rFonts w:asciiTheme="majorBidi" w:hAnsiTheme="majorBidi" w:cstheme="majorBidi"/>
          <w:color w:val="000000"/>
          <w:sz w:val="24"/>
          <w:szCs w:val="24"/>
        </w:rPr>
        <w:t>Alonaizan</w:t>
      </w:r>
      <w:proofErr w:type="spellEnd"/>
      <w:r w:rsidRPr="00504167">
        <w:rPr>
          <w:rFonts w:asciiTheme="majorBidi" w:hAnsiTheme="majorBidi" w:cstheme="majorBidi"/>
          <w:color w:val="000000"/>
          <w:sz w:val="24"/>
          <w:szCs w:val="24"/>
        </w:rPr>
        <w:t xml:space="preserve">, R.; </w:t>
      </w:r>
      <w:proofErr w:type="spellStart"/>
      <w:r w:rsidRPr="00504167">
        <w:rPr>
          <w:rFonts w:asciiTheme="majorBidi" w:hAnsiTheme="majorBidi" w:cstheme="majorBidi"/>
          <w:color w:val="000000"/>
          <w:sz w:val="24"/>
          <w:szCs w:val="24"/>
        </w:rPr>
        <w:t>Attaai</w:t>
      </w:r>
      <w:proofErr w:type="spellEnd"/>
      <w:r w:rsidRPr="00504167">
        <w:rPr>
          <w:rFonts w:asciiTheme="majorBidi" w:hAnsiTheme="majorBidi" w:cstheme="majorBidi"/>
          <w:color w:val="000000"/>
          <w:sz w:val="24"/>
          <w:szCs w:val="24"/>
        </w:rPr>
        <w:t>, A. Retinal</w:t>
      </w:r>
      <w:r>
        <w:rPr>
          <w:rFonts w:asciiTheme="majorBidi" w:hAnsiTheme="majorBidi" w:cstheme="majorBidi"/>
          <w:color w:val="000000"/>
          <w:sz w:val="24"/>
          <w:szCs w:val="24"/>
        </w:rPr>
        <w:t xml:space="preserve"> </w:t>
      </w:r>
      <w:r w:rsidRPr="00504167">
        <w:rPr>
          <w:rFonts w:asciiTheme="majorBidi" w:hAnsiTheme="majorBidi" w:cstheme="majorBidi"/>
          <w:color w:val="000000"/>
          <w:sz w:val="24"/>
          <w:szCs w:val="24"/>
        </w:rPr>
        <w:t xml:space="preserve">Structure of </w:t>
      </w:r>
      <w:r w:rsidRPr="00504167">
        <w:rPr>
          <w:rFonts w:asciiTheme="majorBidi" w:hAnsiTheme="majorBidi" w:cstheme="majorBidi"/>
          <w:i/>
          <w:iCs/>
          <w:color w:val="000000"/>
          <w:sz w:val="24"/>
          <w:szCs w:val="24"/>
        </w:rPr>
        <w:t xml:space="preserve">Poecilia </w:t>
      </w:r>
      <w:proofErr w:type="spellStart"/>
      <w:r w:rsidRPr="00504167">
        <w:rPr>
          <w:rFonts w:asciiTheme="majorBidi" w:hAnsiTheme="majorBidi" w:cstheme="majorBidi"/>
          <w:i/>
          <w:iCs/>
          <w:color w:val="000000"/>
          <w:sz w:val="24"/>
          <w:szCs w:val="24"/>
        </w:rPr>
        <w:t>sphenops</w:t>
      </w:r>
      <w:proofErr w:type="spellEnd"/>
      <w:r w:rsidRPr="00504167">
        <w:rPr>
          <w:rFonts w:asciiTheme="majorBidi" w:hAnsiTheme="majorBidi" w:cstheme="majorBidi"/>
          <w:color w:val="000000"/>
          <w:sz w:val="24"/>
          <w:szCs w:val="24"/>
        </w:rPr>
        <w:t>:</w:t>
      </w:r>
      <w:r>
        <w:rPr>
          <w:rFonts w:asciiTheme="majorBidi" w:hAnsiTheme="majorBidi" w:cstheme="majorBidi"/>
          <w:color w:val="000000"/>
          <w:sz w:val="24"/>
          <w:szCs w:val="24"/>
        </w:rPr>
        <w:t xml:space="preserve"> </w:t>
      </w:r>
      <w:r w:rsidRPr="00504167">
        <w:rPr>
          <w:rFonts w:asciiTheme="majorBidi" w:hAnsiTheme="majorBidi" w:cstheme="majorBidi"/>
          <w:color w:val="000000"/>
          <w:sz w:val="24"/>
          <w:szCs w:val="24"/>
        </w:rPr>
        <w:t>Photoreceptor Mosaics, Synaptic</w:t>
      </w:r>
      <w:r>
        <w:rPr>
          <w:rFonts w:asciiTheme="majorBidi" w:hAnsiTheme="majorBidi" w:cstheme="majorBidi"/>
          <w:color w:val="000000"/>
          <w:sz w:val="24"/>
          <w:szCs w:val="24"/>
        </w:rPr>
        <w:t xml:space="preserve"> </w:t>
      </w:r>
      <w:r w:rsidRPr="00504167">
        <w:rPr>
          <w:rFonts w:asciiTheme="majorBidi" w:hAnsiTheme="majorBidi" w:cstheme="majorBidi"/>
          <w:color w:val="000000"/>
          <w:sz w:val="24"/>
          <w:szCs w:val="24"/>
        </w:rPr>
        <w:t>Ribbon Patterns, and Glial Cell</w:t>
      </w:r>
      <w:r>
        <w:rPr>
          <w:rFonts w:asciiTheme="majorBidi" w:hAnsiTheme="majorBidi" w:cstheme="majorBidi"/>
          <w:color w:val="000000"/>
          <w:sz w:val="24"/>
          <w:szCs w:val="24"/>
        </w:rPr>
        <w:t xml:space="preserve"> </w:t>
      </w:r>
      <w:r w:rsidRPr="00504167">
        <w:rPr>
          <w:rFonts w:asciiTheme="majorBidi" w:hAnsiTheme="majorBidi" w:cstheme="majorBidi"/>
          <w:color w:val="000000"/>
          <w:sz w:val="24"/>
          <w:szCs w:val="24"/>
        </w:rPr>
        <w:t xml:space="preserve">Expressions. </w:t>
      </w:r>
      <w:r w:rsidRPr="00504167">
        <w:rPr>
          <w:rFonts w:asciiTheme="majorBidi" w:hAnsiTheme="majorBidi" w:cstheme="majorBidi"/>
          <w:i/>
          <w:iCs/>
          <w:color w:val="000000"/>
          <w:sz w:val="24"/>
          <w:szCs w:val="24"/>
        </w:rPr>
        <w:t xml:space="preserve">Animals </w:t>
      </w:r>
      <w:r w:rsidRPr="00504167">
        <w:rPr>
          <w:rFonts w:asciiTheme="majorBidi" w:hAnsiTheme="majorBidi" w:cstheme="majorBidi"/>
          <w:b/>
          <w:bCs/>
          <w:color w:val="000000"/>
          <w:sz w:val="24"/>
          <w:szCs w:val="24"/>
        </w:rPr>
        <w:t>2024</w:t>
      </w:r>
      <w:r w:rsidRPr="00504167">
        <w:rPr>
          <w:rFonts w:asciiTheme="majorBidi" w:hAnsiTheme="majorBidi" w:cstheme="majorBidi"/>
          <w:color w:val="000000"/>
          <w:sz w:val="24"/>
          <w:szCs w:val="24"/>
        </w:rPr>
        <w:t xml:space="preserve">, </w:t>
      </w:r>
      <w:r w:rsidRPr="00504167">
        <w:rPr>
          <w:rFonts w:asciiTheme="majorBidi" w:hAnsiTheme="majorBidi" w:cstheme="majorBidi"/>
          <w:i/>
          <w:iCs/>
          <w:color w:val="000000"/>
          <w:sz w:val="24"/>
          <w:szCs w:val="24"/>
        </w:rPr>
        <w:t>14</w:t>
      </w:r>
      <w:r w:rsidRPr="00504167">
        <w:rPr>
          <w:rFonts w:asciiTheme="majorBidi" w:hAnsiTheme="majorBidi" w:cstheme="majorBidi"/>
          <w:color w:val="000000"/>
          <w:sz w:val="24"/>
          <w:szCs w:val="24"/>
        </w:rPr>
        <w:t>, 939.</w:t>
      </w:r>
      <w:r w:rsidRPr="00504167">
        <w:rPr>
          <w:rFonts w:asciiTheme="majorBidi" w:hAnsiTheme="majorBidi" w:cstheme="majorBidi"/>
          <w:sz w:val="24"/>
          <w:szCs w:val="24"/>
        </w:rPr>
        <w:t xml:space="preserve"> </w:t>
      </w:r>
    </w:p>
    <w:p w14:paraId="1EEF99A2" w14:textId="1A6B5793" w:rsidR="00504167" w:rsidRPr="00504167" w:rsidRDefault="00504167" w:rsidP="00504167">
      <w:pPr>
        <w:pStyle w:val="ListParagraph"/>
        <w:numPr>
          <w:ilvl w:val="0"/>
          <w:numId w:val="4"/>
        </w:numPr>
        <w:autoSpaceDE w:val="0"/>
        <w:autoSpaceDN w:val="0"/>
        <w:bidi w:val="0"/>
        <w:adjustRightInd w:val="0"/>
        <w:spacing w:after="0" w:line="360" w:lineRule="auto"/>
        <w:rPr>
          <w:rFonts w:asciiTheme="majorBidi" w:hAnsiTheme="majorBidi" w:cstheme="majorBidi"/>
          <w:sz w:val="24"/>
          <w:szCs w:val="24"/>
        </w:rPr>
      </w:pPr>
      <w:r w:rsidRPr="00504167">
        <w:rPr>
          <w:rFonts w:asciiTheme="majorBidi" w:hAnsiTheme="majorBidi" w:cstheme="majorBidi"/>
          <w:b/>
          <w:bCs/>
          <w:color w:val="000000"/>
          <w:sz w:val="24"/>
          <w:szCs w:val="24"/>
        </w:rPr>
        <w:t>Mokhtar, D. M.,</w:t>
      </w:r>
      <w:r w:rsidRPr="00504167">
        <w:rPr>
          <w:rFonts w:asciiTheme="majorBidi" w:hAnsiTheme="majorBidi" w:cstheme="majorBidi"/>
          <w:color w:val="000000"/>
          <w:sz w:val="24"/>
          <w:szCs w:val="24"/>
        </w:rPr>
        <w:t xml:space="preserve"> Alesci, A., Pergolizzi,</w:t>
      </w:r>
      <w:r>
        <w:rPr>
          <w:rFonts w:asciiTheme="majorBidi" w:hAnsiTheme="majorBidi" w:cstheme="majorBidi"/>
          <w:color w:val="000000"/>
          <w:sz w:val="24"/>
          <w:szCs w:val="24"/>
        </w:rPr>
        <w:t xml:space="preserve"> </w:t>
      </w:r>
      <w:r w:rsidRPr="00504167">
        <w:rPr>
          <w:rFonts w:asciiTheme="majorBidi" w:hAnsiTheme="majorBidi" w:cstheme="majorBidi"/>
          <w:color w:val="000000"/>
          <w:sz w:val="24"/>
          <w:szCs w:val="24"/>
        </w:rPr>
        <w:t>S., &amp; Zaccone, G. (2024). Light and electron microscopic</w:t>
      </w:r>
      <w:r>
        <w:rPr>
          <w:rFonts w:asciiTheme="majorBidi" w:hAnsiTheme="majorBidi" w:cstheme="majorBidi"/>
          <w:color w:val="000000"/>
          <w:sz w:val="24"/>
          <w:szCs w:val="24"/>
        </w:rPr>
        <w:t xml:space="preserve"> </w:t>
      </w:r>
      <w:r w:rsidRPr="00504167">
        <w:rPr>
          <w:rFonts w:asciiTheme="majorBidi" w:hAnsiTheme="majorBidi" w:cstheme="majorBidi"/>
          <w:color w:val="000000"/>
          <w:sz w:val="24"/>
          <w:szCs w:val="24"/>
        </w:rPr>
        <w:t>observations on retinal neurons of red-tail shark</w:t>
      </w:r>
      <w:r>
        <w:rPr>
          <w:rFonts w:asciiTheme="majorBidi" w:hAnsiTheme="majorBidi" w:cstheme="majorBidi"/>
          <w:color w:val="000000"/>
          <w:sz w:val="24"/>
          <w:szCs w:val="24"/>
        </w:rPr>
        <w:t xml:space="preserve"> </w:t>
      </w:r>
      <w:r w:rsidRPr="00504167">
        <w:rPr>
          <w:rFonts w:asciiTheme="majorBidi" w:hAnsiTheme="majorBidi" w:cstheme="majorBidi"/>
          <w:color w:val="000000"/>
          <w:sz w:val="24"/>
          <w:szCs w:val="24"/>
        </w:rPr>
        <w:t>(</w:t>
      </w:r>
      <w:proofErr w:type="spellStart"/>
      <w:r w:rsidRPr="00504167">
        <w:rPr>
          <w:rFonts w:asciiTheme="majorBidi" w:hAnsiTheme="majorBidi" w:cstheme="majorBidi"/>
          <w:i/>
          <w:iCs/>
          <w:color w:val="000000"/>
          <w:sz w:val="24"/>
          <w:szCs w:val="24"/>
        </w:rPr>
        <w:t>Epalzeorhynchos</w:t>
      </w:r>
      <w:proofErr w:type="spellEnd"/>
      <w:r w:rsidRPr="00504167">
        <w:rPr>
          <w:rFonts w:asciiTheme="majorBidi" w:hAnsiTheme="majorBidi" w:cstheme="majorBidi"/>
          <w:i/>
          <w:iCs/>
          <w:color w:val="000000"/>
          <w:sz w:val="24"/>
          <w:szCs w:val="24"/>
        </w:rPr>
        <w:t xml:space="preserve"> bicolor</w:t>
      </w:r>
      <w:r w:rsidRPr="00504167">
        <w:rPr>
          <w:rFonts w:asciiTheme="majorBidi" w:hAnsiTheme="majorBidi" w:cstheme="majorBidi"/>
          <w:color w:val="000000"/>
          <w:sz w:val="24"/>
          <w:szCs w:val="24"/>
        </w:rPr>
        <w:t xml:space="preserve"> H. M. Smith, 1931). Microscopy</w:t>
      </w:r>
      <w:r>
        <w:rPr>
          <w:rFonts w:asciiTheme="majorBidi" w:hAnsiTheme="majorBidi" w:cstheme="majorBidi"/>
          <w:color w:val="000000"/>
          <w:sz w:val="24"/>
          <w:szCs w:val="24"/>
        </w:rPr>
        <w:t xml:space="preserve"> </w:t>
      </w:r>
      <w:r w:rsidRPr="00504167">
        <w:rPr>
          <w:rFonts w:asciiTheme="majorBidi" w:hAnsiTheme="majorBidi" w:cstheme="majorBidi"/>
          <w:color w:val="000000"/>
          <w:sz w:val="24"/>
          <w:szCs w:val="24"/>
        </w:rPr>
        <w:t>Research and Technique, 87(5), 1009–1019.</w:t>
      </w:r>
      <w:r w:rsidRPr="00504167">
        <w:rPr>
          <w:rFonts w:asciiTheme="majorBidi" w:hAnsiTheme="majorBidi" w:cstheme="majorBidi"/>
          <w:sz w:val="24"/>
          <w:szCs w:val="24"/>
        </w:rPr>
        <w:t xml:space="preserve"> </w:t>
      </w:r>
    </w:p>
    <w:p w14:paraId="696A7F63" w14:textId="08A43771" w:rsidR="00D04134" w:rsidRPr="00D04134" w:rsidRDefault="00D04134" w:rsidP="00504167">
      <w:pPr>
        <w:pStyle w:val="ListParagraph"/>
        <w:numPr>
          <w:ilvl w:val="0"/>
          <w:numId w:val="4"/>
        </w:numPr>
        <w:autoSpaceDE w:val="0"/>
        <w:autoSpaceDN w:val="0"/>
        <w:bidi w:val="0"/>
        <w:adjustRightInd w:val="0"/>
        <w:spacing w:after="0" w:line="360" w:lineRule="auto"/>
        <w:rPr>
          <w:rFonts w:asciiTheme="majorBidi" w:hAnsiTheme="majorBidi" w:cstheme="majorBidi"/>
          <w:sz w:val="24"/>
          <w:szCs w:val="24"/>
        </w:rPr>
      </w:pPr>
      <w:r w:rsidRPr="00D04134">
        <w:rPr>
          <w:rFonts w:asciiTheme="majorBidi" w:hAnsiTheme="majorBidi" w:cstheme="majorBidi"/>
          <w:color w:val="000000"/>
          <w:sz w:val="24"/>
          <w:szCs w:val="24"/>
        </w:rPr>
        <w:t>Sayed, R.K.A.; Mokhtar,</w:t>
      </w:r>
      <w:r w:rsidR="00504167">
        <w:rPr>
          <w:rFonts w:asciiTheme="majorBidi" w:hAnsiTheme="majorBidi" w:cstheme="majorBidi"/>
          <w:color w:val="000000"/>
          <w:sz w:val="24"/>
          <w:szCs w:val="24"/>
        </w:rPr>
        <w:t xml:space="preserve"> </w:t>
      </w:r>
      <w:r w:rsidRPr="00D04134">
        <w:rPr>
          <w:rFonts w:asciiTheme="majorBidi" w:hAnsiTheme="majorBidi" w:cstheme="majorBidi"/>
          <w:color w:val="000000"/>
          <w:sz w:val="24"/>
          <w:szCs w:val="24"/>
        </w:rPr>
        <w:t>D.M.; Hashim, M.A.; Aly, A.S.;</w:t>
      </w:r>
      <w:r w:rsidR="00504167">
        <w:rPr>
          <w:rFonts w:asciiTheme="majorBidi" w:hAnsiTheme="majorBidi" w:cstheme="majorBidi"/>
          <w:color w:val="000000"/>
          <w:sz w:val="24"/>
          <w:szCs w:val="24"/>
        </w:rPr>
        <w:t xml:space="preserve"> </w:t>
      </w:r>
      <w:r w:rsidRPr="00D04134">
        <w:rPr>
          <w:rFonts w:asciiTheme="majorBidi" w:hAnsiTheme="majorBidi" w:cstheme="majorBidi"/>
          <w:color w:val="000000"/>
          <w:sz w:val="24"/>
          <w:szCs w:val="24"/>
        </w:rPr>
        <w:t>Zaccone, G.; Albano, M.; Alesci, A.;</w:t>
      </w:r>
      <w:r w:rsidR="00504167">
        <w:rPr>
          <w:rFonts w:asciiTheme="majorBidi" w:hAnsiTheme="majorBidi" w:cstheme="majorBidi"/>
          <w:color w:val="000000"/>
          <w:sz w:val="24"/>
          <w:szCs w:val="24"/>
        </w:rPr>
        <w:t xml:space="preserve"> </w:t>
      </w:r>
      <w:r w:rsidRPr="00D04134">
        <w:rPr>
          <w:rFonts w:asciiTheme="majorBidi" w:hAnsiTheme="majorBidi" w:cstheme="majorBidi"/>
          <w:color w:val="000000"/>
          <w:sz w:val="24"/>
          <w:szCs w:val="24"/>
        </w:rPr>
        <w:t>Abdellah, N. Immune Cell Profiling in</w:t>
      </w:r>
      <w:r w:rsidR="00504167">
        <w:rPr>
          <w:rFonts w:asciiTheme="majorBidi" w:hAnsiTheme="majorBidi" w:cstheme="majorBidi"/>
          <w:color w:val="000000"/>
          <w:sz w:val="24"/>
          <w:szCs w:val="24"/>
        </w:rPr>
        <w:t xml:space="preserve"> </w:t>
      </w:r>
      <w:r w:rsidRPr="00D04134">
        <w:rPr>
          <w:rFonts w:asciiTheme="majorBidi" w:hAnsiTheme="majorBidi" w:cstheme="majorBidi"/>
          <w:color w:val="000000"/>
          <w:sz w:val="24"/>
          <w:szCs w:val="24"/>
        </w:rPr>
        <w:t>the Ovarian Stroma of a Viviparous</w:t>
      </w:r>
      <w:r w:rsidR="00504167">
        <w:rPr>
          <w:rFonts w:asciiTheme="majorBidi" w:hAnsiTheme="majorBidi" w:cstheme="majorBidi"/>
          <w:color w:val="000000"/>
          <w:sz w:val="24"/>
          <w:szCs w:val="24"/>
        </w:rPr>
        <w:t xml:space="preserve"> </w:t>
      </w:r>
      <w:r w:rsidRPr="00D04134">
        <w:rPr>
          <w:rFonts w:asciiTheme="majorBidi" w:hAnsiTheme="majorBidi" w:cstheme="majorBidi"/>
          <w:color w:val="000000"/>
          <w:sz w:val="24"/>
          <w:szCs w:val="24"/>
        </w:rPr>
        <w:t>Fish during the Breeding</w:t>
      </w:r>
      <w:r w:rsidR="00504167">
        <w:rPr>
          <w:rFonts w:asciiTheme="majorBidi" w:hAnsiTheme="majorBidi" w:cstheme="majorBidi"/>
          <w:color w:val="000000"/>
          <w:sz w:val="24"/>
          <w:szCs w:val="24"/>
        </w:rPr>
        <w:t xml:space="preserve"> </w:t>
      </w:r>
      <w:r w:rsidRPr="00D04134">
        <w:rPr>
          <w:rFonts w:asciiTheme="majorBidi" w:hAnsiTheme="majorBidi" w:cstheme="majorBidi"/>
          <w:color w:val="000000"/>
          <w:sz w:val="24"/>
          <w:szCs w:val="24"/>
        </w:rPr>
        <w:t>Season: A Histological and</w:t>
      </w:r>
      <w:r w:rsidR="00504167">
        <w:rPr>
          <w:rFonts w:asciiTheme="majorBidi" w:hAnsiTheme="majorBidi" w:cstheme="majorBidi"/>
          <w:color w:val="000000"/>
          <w:sz w:val="24"/>
          <w:szCs w:val="24"/>
        </w:rPr>
        <w:t xml:space="preserve"> </w:t>
      </w:r>
      <w:r w:rsidRPr="00D04134">
        <w:rPr>
          <w:rFonts w:asciiTheme="majorBidi" w:hAnsiTheme="majorBidi" w:cstheme="majorBidi"/>
          <w:color w:val="000000"/>
          <w:sz w:val="24"/>
          <w:szCs w:val="24"/>
        </w:rPr>
        <w:t>Immunohistochemical Investigation.</w:t>
      </w:r>
      <w:r w:rsidR="00504167">
        <w:rPr>
          <w:rFonts w:asciiTheme="majorBidi" w:hAnsiTheme="majorBidi" w:cstheme="majorBidi"/>
          <w:color w:val="000000"/>
          <w:sz w:val="24"/>
          <w:szCs w:val="24"/>
        </w:rPr>
        <w:t xml:space="preserve"> </w:t>
      </w:r>
      <w:r w:rsidRPr="00D04134">
        <w:rPr>
          <w:rFonts w:asciiTheme="majorBidi" w:hAnsiTheme="majorBidi" w:cstheme="majorBidi"/>
          <w:i/>
          <w:iCs/>
          <w:color w:val="000000"/>
          <w:sz w:val="24"/>
          <w:szCs w:val="24"/>
        </w:rPr>
        <w:t xml:space="preserve">Fishes </w:t>
      </w:r>
      <w:r w:rsidRPr="00D04134">
        <w:rPr>
          <w:rFonts w:asciiTheme="majorBidi" w:hAnsiTheme="majorBidi" w:cstheme="majorBidi"/>
          <w:b/>
          <w:bCs/>
          <w:color w:val="000000"/>
          <w:sz w:val="24"/>
          <w:szCs w:val="24"/>
        </w:rPr>
        <w:t>2024</w:t>
      </w:r>
      <w:r w:rsidRPr="00D04134">
        <w:rPr>
          <w:rFonts w:asciiTheme="majorBidi" w:hAnsiTheme="majorBidi" w:cstheme="majorBidi"/>
          <w:color w:val="000000"/>
          <w:sz w:val="24"/>
          <w:szCs w:val="24"/>
        </w:rPr>
        <w:t xml:space="preserve">, </w:t>
      </w:r>
      <w:r w:rsidRPr="00D04134">
        <w:rPr>
          <w:rFonts w:asciiTheme="majorBidi" w:hAnsiTheme="majorBidi" w:cstheme="majorBidi"/>
          <w:i/>
          <w:iCs/>
          <w:color w:val="000000"/>
          <w:sz w:val="24"/>
          <w:szCs w:val="24"/>
        </w:rPr>
        <w:t>9</w:t>
      </w:r>
      <w:r w:rsidRPr="00D04134">
        <w:rPr>
          <w:rFonts w:asciiTheme="majorBidi" w:hAnsiTheme="majorBidi" w:cstheme="majorBidi"/>
          <w:color w:val="000000"/>
          <w:sz w:val="24"/>
          <w:szCs w:val="24"/>
        </w:rPr>
        <w:t>, 10</w:t>
      </w:r>
    </w:p>
    <w:p w14:paraId="7D717181" w14:textId="4A51B28E" w:rsidR="005A1FEC" w:rsidRPr="005A1FEC" w:rsidRDefault="005A1FEC" w:rsidP="005A1FEC">
      <w:pPr>
        <w:pStyle w:val="ListParagraph"/>
        <w:numPr>
          <w:ilvl w:val="0"/>
          <w:numId w:val="4"/>
        </w:numPr>
        <w:autoSpaceDE w:val="0"/>
        <w:autoSpaceDN w:val="0"/>
        <w:bidi w:val="0"/>
        <w:adjustRightInd w:val="0"/>
        <w:spacing w:after="0" w:line="360" w:lineRule="auto"/>
        <w:jc w:val="both"/>
        <w:rPr>
          <w:rFonts w:asciiTheme="majorBidi" w:hAnsiTheme="majorBidi" w:cstheme="majorBidi"/>
          <w:sz w:val="24"/>
          <w:szCs w:val="24"/>
        </w:rPr>
      </w:pPr>
      <w:proofErr w:type="spellStart"/>
      <w:r w:rsidRPr="005A1FEC">
        <w:rPr>
          <w:rFonts w:asciiTheme="majorBidi" w:hAnsiTheme="majorBidi" w:cstheme="majorBidi"/>
          <w:color w:val="222222"/>
          <w:sz w:val="24"/>
          <w:szCs w:val="24"/>
          <w:shd w:val="clear" w:color="auto" w:fill="FFFFFF"/>
        </w:rPr>
        <w:t>Mohamedien</w:t>
      </w:r>
      <w:proofErr w:type="spellEnd"/>
      <w:r w:rsidRPr="005A1FEC">
        <w:rPr>
          <w:rFonts w:asciiTheme="majorBidi" w:hAnsiTheme="majorBidi" w:cstheme="majorBidi"/>
          <w:color w:val="222222"/>
          <w:sz w:val="24"/>
          <w:szCs w:val="24"/>
          <w:shd w:val="clear" w:color="auto" w:fill="FFFFFF"/>
        </w:rPr>
        <w:t xml:space="preserve">, D.; </w:t>
      </w:r>
      <w:r w:rsidRPr="005A1FEC">
        <w:rPr>
          <w:rFonts w:asciiTheme="majorBidi" w:hAnsiTheme="majorBidi" w:cstheme="majorBidi"/>
          <w:b/>
          <w:bCs/>
          <w:color w:val="222222"/>
          <w:sz w:val="24"/>
          <w:szCs w:val="24"/>
          <w:shd w:val="clear" w:color="auto" w:fill="FFFFFF"/>
        </w:rPr>
        <w:t>Mokhtar, D.M.;</w:t>
      </w:r>
      <w:r w:rsidRPr="005A1FEC">
        <w:rPr>
          <w:rFonts w:asciiTheme="majorBidi" w:hAnsiTheme="majorBidi" w:cstheme="majorBidi"/>
          <w:color w:val="222222"/>
          <w:sz w:val="24"/>
          <w:szCs w:val="24"/>
          <w:shd w:val="clear" w:color="auto" w:fill="FFFFFF"/>
        </w:rPr>
        <w:t xml:space="preserve"> Abdellah, N.; Awad, M.; Albano, M.; Sayed, R.K.A. Ovary of Zebrafish during Spawning Season: Ultrastructure and Immunohistochemical Profiles of Sox9 and Myostatin. </w:t>
      </w:r>
      <w:r w:rsidRPr="005A1FEC">
        <w:rPr>
          <w:rStyle w:val="Emphasis"/>
          <w:rFonts w:asciiTheme="majorBidi" w:hAnsiTheme="majorBidi" w:cstheme="majorBidi"/>
          <w:color w:val="222222"/>
          <w:sz w:val="24"/>
          <w:szCs w:val="24"/>
          <w:shd w:val="clear" w:color="auto" w:fill="FFFFFF"/>
        </w:rPr>
        <w:t>Animals</w:t>
      </w:r>
      <w:r w:rsidRPr="005A1FEC">
        <w:rPr>
          <w:rFonts w:asciiTheme="majorBidi" w:hAnsiTheme="majorBidi" w:cstheme="majorBidi"/>
          <w:color w:val="222222"/>
          <w:sz w:val="24"/>
          <w:szCs w:val="24"/>
          <w:shd w:val="clear" w:color="auto" w:fill="FFFFFF"/>
        </w:rPr>
        <w:t> </w:t>
      </w:r>
      <w:r w:rsidRPr="005A1FEC">
        <w:rPr>
          <w:rFonts w:asciiTheme="majorBidi" w:hAnsiTheme="majorBidi" w:cstheme="majorBidi"/>
          <w:b/>
          <w:bCs/>
          <w:color w:val="222222"/>
          <w:sz w:val="24"/>
          <w:szCs w:val="24"/>
          <w:shd w:val="clear" w:color="auto" w:fill="FFFFFF"/>
        </w:rPr>
        <w:t>2023</w:t>
      </w:r>
      <w:r w:rsidRPr="005A1FEC">
        <w:rPr>
          <w:rFonts w:asciiTheme="majorBidi" w:hAnsiTheme="majorBidi" w:cstheme="majorBidi"/>
          <w:color w:val="222222"/>
          <w:sz w:val="24"/>
          <w:szCs w:val="24"/>
          <w:shd w:val="clear" w:color="auto" w:fill="FFFFFF"/>
        </w:rPr>
        <w:t>, </w:t>
      </w:r>
      <w:r w:rsidRPr="005A1FEC">
        <w:rPr>
          <w:rStyle w:val="Emphasis"/>
          <w:rFonts w:asciiTheme="majorBidi" w:hAnsiTheme="majorBidi" w:cstheme="majorBidi"/>
          <w:color w:val="222222"/>
          <w:sz w:val="24"/>
          <w:szCs w:val="24"/>
          <w:shd w:val="clear" w:color="auto" w:fill="FFFFFF"/>
        </w:rPr>
        <w:t>13</w:t>
      </w:r>
      <w:r w:rsidRPr="005A1FEC">
        <w:rPr>
          <w:rFonts w:asciiTheme="majorBidi" w:hAnsiTheme="majorBidi" w:cstheme="majorBidi"/>
          <w:color w:val="222222"/>
          <w:sz w:val="24"/>
          <w:szCs w:val="24"/>
          <w:shd w:val="clear" w:color="auto" w:fill="FFFFFF"/>
        </w:rPr>
        <w:t>, 3362. </w:t>
      </w:r>
      <w:r w:rsidRPr="005A1FEC">
        <w:rPr>
          <w:rFonts w:asciiTheme="majorBidi" w:hAnsiTheme="majorBidi" w:cstheme="majorBidi"/>
          <w:color w:val="212121"/>
          <w:sz w:val="24"/>
          <w:szCs w:val="24"/>
          <w:shd w:val="clear" w:color="auto" w:fill="FFFFFF"/>
        </w:rPr>
        <w:t xml:space="preserve"> </w:t>
      </w:r>
    </w:p>
    <w:p w14:paraId="53DD20AA" w14:textId="2A68CCE0" w:rsidR="007C474F" w:rsidRPr="007C474F" w:rsidRDefault="007C474F" w:rsidP="00E95ED9">
      <w:pPr>
        <w:pStyle w:val="ListParagraph"/>
        <w:numPr>
          <w:ilvl w:val="0"/>
          <w:numId w:val="4"/>
        </w:numPr>
        <w:autoSpaceDE w:val="0"/>
        <w:autoSpaceDN w:val="0"/>
        <w:bidi w:val="0"/>
        <w:adjustRightInd w:val="0"/>
        <w:spacing w:after="0" w:line="360" w:lineRule="auto"/>
        <w:jc w:val="both"/>
        <w:rPr>
          <w:rFonts w:asciiTheme="majorBidi" w:hAnsiTheme="majorBidi" w:cstheme="majorBidi"/>
          <w:sz w:val="24"/>
          <w:szCs w:val="24"/>
        </w:rPr>
      </w:pPr>
      <w:bookmarkStart w:id="8" w:name="_Hlk145105116"/>
      <w:bookmarkStart w:id="9" w:name="_Hlk145104983"/>
      <w:bookmarkStart w:id="10" w:name="_Hlk145104710"/>
      <w:r w:rsidRPr="007C474F">
        <w:rPr>
          <w:rFonts w:asciiTheme="majorBidi" w:hAnsiTheme="majorBidi" w:cstheme="majorBidi"/>
          <w:color w:val="212121"/>
          <w:sz w:val="24"/>
          <w:szCs w:val="24"/>
          <w:shd w:val="clear" w:color="auto" w:fill="FFFFFF"/>
        </w:rPr>
        <w:t xml:space="preserve">Alesci A, Capillo G, </w:t>
      </w:r>
      <w:r w:rsidRPr="007C474F">
        <w:rPr>
          <w:rFonts w:asciiTheme="majorBidi" w:hAnsiTheme="majorBidi" w:cstheme="majorBidi"/>
          <w:b/>
          <w:bCs/>
          <w:color w:val="212121"/>
          <w:sz w:val="24"/>
          <w:szCs w:val="24"/>
          <w:shd w:val="clear" w:color="auto" w:fill="FFFFFF"/>
        </w:rPr>
        <w:t>Mokhtar DM,</w:t>
      </w:r>
      <w:r w:rsidRPr="007C474F">
        <w:rPr>
          <w:rFonts w:asciiTheme="majorBidi" w:hAnsiTheme="majorBidi" w:cstheme="majorBidi"/>
          <w:color w:val="212121"/>
          <w:sz w:val="24"/>
          <w:szCs w:val="24"/>
          <w:shd w:val="clear" w:color="auto" w:fill="FFFFFF"/>
        </w:rPr>
        <w:t xml:space="preserve"> Fumia A, D'Angelo R, Lo Cascio P, Albano M, Guerrera MC, Sayed RKA, Spanò N, Pergolizzi S, Lauriano ER. Expression of Antimicrobic Peptide Piscidin1 in Gills Mast Cells of Giant Mudskipper </w:t>
      </w:r>
      <w:proofErr w:type="spellStart"/>
      <w:r w:rsidRPr="007C474F">
        <w:rPr>
          <w:rFonts w:asciiTheme="majorBidi" w:hAnsiTheme="majorBidi" w:cstheme="majorBidi"/>
          <w:i/>
          <w:iCs/>
          <w:color w:val="212121"/>
          <w:sz w:val="24"/>
          <w:szCs w:val="24"/>
          <w:shd w:val="clear" w:color="auto" w:fill="FFFFFF"/>
        </w:rPr>
        <w:t>Periophthalmodon</w:t>
      </w:r>
      <w:proofErr w:type="spellEnd"/>
      <w:r w:rsidRPr="007C474F">
        <w:rPr>
          <w:rFonts w:asciiTheme="majorBidi" w:hAnsiTheme="majorBidi" w:cstheme="majorBidi"/>
          <w:i/>
          <w:iCs/>
          <w:color w:val="212121"/>
          <w:sz w:val="24"/>
          <w:szCs w:val="24"/>
          <w:shd w:val="clear" w:color="auto" w:fill="FFFFFF"/>
        </w:rPr>
        <w:t xml:space="preserve"> </w:t>
      </w:r>
      <w:proofErr w:type="spellStart"/>
      <w:r w:rsidRPr="007C474F">
        <w:rPr>
          <w:rFonts w:asciiTheme="majorBidi" w:hAnsiTheme="majorBidi" w:cstheme="majorBidi"/>
          <w:i/>
          <w:iCs/>
          <w:color w:val="212121"/>
          <w:sz w:val="24"/>
          <w:szCs w:val="24"/>
          <w:shd w:val="clear" w:color="auto" w:fill="FFFFFF"/>
        </w:rPr>
        <w:t>schlosseri</w:t>
      </w:r>
      <w:proofErr w:type="spellEnd"/>
      <w:r w:rsidRPr="007C474F">
        <w:rPr>
          <w:rFonts w:asciiTheme="majorBidi" w:hAnsiTheme="majorBidi" w:cstheme="majorBidi"/>
          <w:color w:val="212121"/>
          <w:sz w:val="24"/>
          <w:szCs w:val="24"/>
          <w:shd w:val="clear" w:color="auto" w:fill="FFFFFF"/>
        </w:rPr>
        <w:t xml:space="preserve"> (Pallas, 1770). Int J Mol Sci. 2022 Nov 8;23(22):13707. </w:t>
      </w:r>
      <w:proofErr w:type="spellStart"/>
      <w:r w:rsidRPr="007C474F">
        <w:rPr>
          <w:rFonts w:asciiTheme="majorBidi" w:hAnsiTheme="majorBidi" w:cstheme="majorBidi"/>
          <w:color w:val="212121"/>
          <w:sz w:val="24"/>
          <w:szCs w:val="24"/>
          <w:shd w:val="clear" w:color="auto" w:fill="FFFFFF"/>
        </w:rPr>
        <w:t>doi</w:t>
      </w:r>
      <w:proofErr w:type="spellEnd"/>
      <w:r w:rsidRPr="007C474F">
        <w:rPr>
          <w:rFonts w:asciiTheme="majorBidi" w:hAnsiTheme="majorBidi" w:cstheme="majorBidi"/>
          <w:color w:val="212121"/>
          <w:sz w:val="24"/>
          <w:szCs w:val="24"/>
          <w:shd w:val="clear" w:color="auto" w:fill="FFFFFF"/>
        </w:rPr>
        <w:t>: 10.3390/ijms232213707.</w:t>
      </w:r>
    </w:p>
    <w:bookmarkEnd w:id="8"/>
    <w:p w14:paraId="247E5D69" w14:textId="69E3666C" w:rsidR="007C474F" w:rsidRPr="007C474F" w:rsidRDefault="007C474F" w:rsidP="007C474F">
      <w:pPr>
        <w:pStyle w:val="ListParagraph"/>
        <w:numPr>
          <w:ilvl w:val="0"/>
          <w:numId w:val="4"/>
        </w:numPr>
        <w:autoSpaceDE w:val="0"/>
        <w:autoSpaceDN w:val="0"/>
        <w:bidi w:val="0"/>
        <w:adjustRightInd w:val="0"/>
        <w:spacing w:after="0" w:line="360" w:lineRule="auto"/>
        <w:jc w:val="both"/>
        <w:rPr>
          <w:rFonts w:asciiTheme="majorBidi" w:hAnsiTheme="majorBidi" w:cstheme="majorBidi"/>
          <w:sz w:val="24"/>
          <w:szCs w:val="24"/>
        </w:rPr>
      </w:pPr>
      <w:r w:rsidRPr="007C474F">
        <w:rPr>
          <w:rFonts w:asciiTheme="majorBidi" w:hAnsiTheme="majorBidi" w:cstheme="majorBidi"/>
          <w:color w:val="212121"/>
          <w:sz w:val="24"/>
          <w:szCs w:val="24"/>
          <w:shd w:val="clear" w:color="auto" w:fill="FFFFFF"/>
        </w:rPr>
        <w:t xml:space="preserve">Alesci A, Albano M, Savoca S, </w:t>
      </w:r>
      <w:r w:rsidRPr="007C474F">
        <w:rPr>
          <w:rFonts w:asciiTheme="majorBidi" w:hAnsiTheme="majorBidi" w:cstheme="majorBidi"/>
          <w:b/>
          <w:bCs/>
          <w:color w:val="212121"/>
          <w:sz w:val="24"/>
          <w:szCs w:val="24"/>
          <w:shd w:val="clear" w:color="auto" w:fill="FFFFFF"/>
        </w:rPr>
        <w:t>Mokhtar DM</w:t>
      </w:r>
      <w:r w:rsidRPr="007C474F">
        <w:rPr>
          <w:rFonts w:asciiTheme="majorBidi" w:hAnsiTheme="majorBidi" w:cstheme="majorBidi"/>
          <w:color w:val="212121"/>
          <w:sz w:val="24"/>
          <w:szCs w:val="24"/>
          <w:shd w:val="clear" w:color="auto" w:fill="FFFFFF"/>
        </w:rPr>
        <w:t>, Fumia A, Aragona M, Lo Cascio P, Hussein MM, Capillo G, Pergolizzi S, Spanò N, Lauriano ER. Confocal Identification of Immune Molecules in Skin Club Cells of Zebrafish (</w:t>
      </w:r>
      <w:r w:rsidRPr="007C474F">
        <w:rPr>
          <w:rFonts w:asciiTheme="majorBidi" w:hAnsiTheme="majorBidi" w:cstheme="majorBidi"/>
          <w:i/>
          <w:iCs/>
          <w:color w:val="212121"/>
          <w:sz w:val="24"/>
          <w:szCs w:val="24"/>
          <w:shd w:val="clear" w:color="auto" w:fill="FFFFFF"/>
        </w:rPr>
        <w:t xml:space="preserve">Danio </w:t>
      </w:r>
      <w:r w:rsidRPr="007C474F">
        <w:rPr>
          <w:rFonts w:asciiTheme="majorBidi" w:hAnsiTheme="majorBidi" w:cstheme="majorBidi"/>
          <w:i/>
          <w:iCs/>
          <w:color w:val="212121"/>
          <w:sz w:val="24"/>
          <w:szCs w:val="24"/>
          <w:shd w:val="clear" w:color="auto" w:fill="FFFFFF"/>
        </w:rPr>
        <w:lastRenderedPageBreak/>
        <w:t>rerio</w:t>
      </w:r>
      <w:r w:rsidRPr="007C474F">
        <w:rPr>
          <w:rFonts w:asciiTheme="majorBidi" w:hAnsiTheme="majorBidi" w:cstheme="majorBidi"/>
          <w:color w:val="212121"/>
          <w:sz w:val="24"/>
          <w:szCs w:val="24"/>
          <w:shd w:val="clear" w:color="auto" w:fill="FFFFFF"/>
        </w:rPr>
        <w:t xml:space="preserve">, Hamilton 1882) and Their Possible Role in Immunity. Biology (Basel). 2022 Nov 11;11(11):1653. </w:t>
      </w:r>
      <w:proofErr w:type="spellStart"/>
      <w:r w:rsidRPr="007C474F">
        <w:rPr>
          <w:rFonts w:asciiTheme="majorBidi" w:hAnsiTheme="majorBidi" w:cstheme="majorBidi"/>
          <w:color w:val="212121"/>
          <w:sz w:val="24"/>
          <w:szCs w:val="24"/>
          <w:shd w:val="clear" w:color="auto" w:fill="FFFFFF"/>
        </w:rPr>
        <w:t>doi</w:t>
      </w:r>
      <w:proofErr w:type="spellEnd"/>
      <w:r w:rsidRPr="007C474F">
        <w:rPr>
          <w:rFonts w:asciiTheme="majorBidi" w:hAnsiTheme="majorBidi" w:cstheme="majorBidi"/>
          <w:color w:val="212121"/>
          <w:sz w:val="24"/>
          <w:szCs w:val="24"/>
          <w:shd w:val="clear" w:color="auto" w:fill="FFFFFF"/>
        </w:rPr>
        <w:t>: 10.3390/biology11111653. </w:t>
      </w:r>
    </w:p>
    <w:bookmarkEnd w:id="9"/>
    <w:p w14:paraId="629CFC6B" w14:textId="6440C97B" w:rsidR="00AC46DD" w:rsidRPr="00AC46DD" w:rsidRDefault="00AC46DD" w:rsidP="007C474F">
      <w:pPr>
        <w:pStyle w:val="ListParagraph"/>
        <w:numPr>
          <w:ilvl w:val="0"/>
          <w:numId w:val="4"/>
        </w:numPr>
        <w:autoSpaceDE w:val="0"/>
        <w:autoSpaceDN w:val="0"/>
        <w:bidi w:val="0"/>
        <w:adjustRightInd w:val="0"/>
        <w:spacing w:after="0" w:line="360" w:lineRule="auto"/>
        <w:jc w:val="both"/>
        <w:rPr>
          <w:rFonts w:asciiTheme="majorBidi" w:hAnsiTheme="majorBidi" w:cstheme="majorBidi"/>
          <w:sz w:val="24"/>
          <w:szCs w:val="24"/>
        </w:rPr>
      </w:pPr>
      <w:r w:rsidRPr="00AC46DD">
        <w:rPr>
          <w:rFonts w:asciiTheme="majorBidi" w:hAnsiTheme="majorBidi" w:cstheme="majorBidi"/>
          <w:color w:val="212121"/>
          <w:sz w:val="24"/>
          <w:szCs w:val="24"/>
          <w:shd w:val="clear" w:color="auto" w:fill="FFFFFF"/>
        </w:rPr>
        <w:t xml:space="preserve">Alesci A, Pergolizzi S, </w:t>
      </w:r>
      <w:r w:rsidRPr="007C474F">
        <w:rPr>
          <w:rFonts w:asciiTheme="majorBidi" w:hAnsiTheme="majorBidi" w:cstheme="majorBidi"/>
          <w:b/>
          <w:bCs/>
          <w:color w:val="212121"/>
          <w:sz w:val="24"/>
          <w:szCs w:val="24"/>
          <w:shd w:val="clear" w:color="auto" w:fill="FFFFFF"/>
        </w:rPr>
        <w:t>Mokhtar DM</w:t>
      </w:r>
      <w:r w:rsidRPr="00AC46DD">
        <w:rPr>
          <w:rFonts w:asciiTheme="majorBidi" w:hAnsiTheme="majorBidi" w:cstheme="majorBidi"/>
          <w:color w:val="212121"/>
          <w:sz w:val="24"/>
          <w:szCs w:val="24"/>
          <w:shd w:val="clear" w:color="auto" w:fill="FFFFFF"/>
        </w:rPr>
        <w:t xml:space="preserve">, Fumia A, Aragona M, Lombardo GP, Messina E, D'Angelo R, Lo Cascio P, Sayed RKA, Albano M, Capillo G, Lauriano ER. Morpho-structural adaptations of the integument in different aquatic organisms. Acta </w:t>
      </w:r>
      <w:proofErr w:type="spellStart"/>
      <w:r w:rsidRPr="00AC46DD">
        <w:rPr>
          <w:rFonts w:asciiTheme="majorBidi" w:hAnsiTheme="majorBidi" w:cstheme="majorBidi"/>
          <w:color w:val="212121"/>
          <w:sz w:val="24"/>
          <w:szCs w:val="24"/>
          <w:shd w:val="clear" w:color="auto" w:fill="FFFFFF"/>
        </w:rPr>
        <w:t>Histochem</w:t>
      </w:r>
      <w:proofErr w:type="spellEnd"/>
      <w:r w:rsidRPr="00AC46DD">
        <w:rPr>
          <w:rFonts w:asciiTheme="majorBidi" w:hAnsiTheme="majorBidi" w:cstheme="majorBidi"/>
          <w:color w:val="212121"/>
          <w:sz w:val="24"/>
          <w:szCs w:val="24"/>
          <w:shd w:val="clear" w:color="auto" w:fill="FFFFFF"/>
        </w:rPr>
        <w:t xml:space="preserve">. 2023 Apr;125(3):152031. </w:t>
      </w:r>
      <w:proofErr w:type="spellStart"/>
      <w:r w:rsidRPr="00AC46DD">
        <w:rPr>
          <w:rFonts w:asciiTheme="majorBidi" w:hAnsiTheme="majorBidi" w:cstheme="majorBidi"/>
          <w:color w:val="212121"/>
          <w:sz w:val="24"/>
          <w:szCs w:val="24"/>
          <w:shd w:val="clear" w:color="auto" w:fill="FFFFFF"/>
        </w:rPr>
        <w:t>doi</w:t>
      </w:r>
      <w:proofErr w:type="spellEnd"/>
      <w:r w:rsidRPr="00AC46DD">
        <w:rPr>
          <w:rFonts w:asciiTheme="majorBidi" w:hAnsiTheme="majorBidi" w:cstheme="majorBidi"/>
          <w:color w:val="212121"/>
          <w:sz w:val="24"/>
          <w:szCs w:val="24"/>
          <w:shd w:val="clear" w:color="auto" w:fill="FFFFFF"/>
        </w:rPr>
        <w:t>: 10.1016/j.acthis.2023.152031. </w:t>
      </w:r>
    </w:p>
    <w:bookmarkEnd w:id="10"/>
    <w:p w14:paraId="67ED319D" w14:textId="5E895D51" w:rsidR="00AC46DD" w:rsidRPr="00794240" w:rsidRDefault="00794240" w:rsidP="00794240">
      <w:pPr>
        <w:pStyle w:val="ListParagraph"/>
        <w:numPr>
          <w:ilvl w:val="0"/>
          <w:numId w:val="4"/>
        </w:numPr>
        <w:bidi w:val="0"/>
        <w:spacing w:line="480" w:lineRule="auto"/>
        <w:jc w:val="lowKashida"/>
        <w:rPr>
          <w:rFonts w:asciiTheme="majorBidi" w:hAnsiTheme="majorBidi" w:cstheme="majorBidi"/>
          <w:color w:val="000000" w:themeColor="text1"/>
          <w:sz w:val="24"/>
          <w:szCs w:val="24"/>
          <w:shd w:val="clear" w:color="auto" w:fill="FCFCFC"/>
        </w:rPr>
      </w:pPr>
      <w:r w:rsidRPr="00794240">
        <w:rPr>
          <w:rFonts w:asciiTheme="majorBidi" w:hAnsiTheme="majorBidi" w:cstheme="majorBidi"/>
          <w:color w:val="000000" w:themeColor="text1"/>
          <w:sz w:val="24"/>
          <w:szCs w:val="24"/>
          <w:shd w:val="clear" w:color="auto" w:fill="FCFCFC"/>
        </w:rPr>
        <w:t>Hussein MM, Sayed RKA, and Mokhtar DM. (2023). Structural and immunohistochemical characterization of pancreas of Molly fish (</w:t>
      </w:r>
      <w:r w:rsidRPr="00794240">
        <w:rPr>
          <w:rFonts w:asciiTheme="majorBidi" w:hAnsiTheme="majorBidi" w:cstheme="majorBidi"/>
          <w:i/>
          <w:iCs/>
          <w:color w:val="000000" w:themeColor="text1"/>
          <w:sz w:val="24"/>
          <w:szCs w:val="24"/>
          <w:shd w:val="clear" w:color="auto" w:fill="FCFCFC"/>
        </w:rPr>
        <w:t xml:space="preserve">Poecilia </w:t>
      </w:r>
      <w:proofErr w:type="spellStart"/>
      <w:r w:rsidRPr="00794240">
        <w:rPr>
          <w:rFonts w:asciiTheme="majorBidi" w:hAnsiTheme="majorBidi" w:cstheme="majorBidi"/>
          <w:i/>
          <w:iCs/>
          <w:color w:val="000000" w:themeColor="text1"/>
          <w:sz w:val="24"/>
          <w:szCs w:val="24"/>
          <w:shd w:val="clear" w:color="auto" w:fill="FCFCFC"/>
        </w:rPr>
        <w:t>sphenops</w:t>
      </w:r>
      <w:proofErr w:type="spellEnd"/>
      <w:r w:rsidRPr="00794240">
        <w:rPr>
          <w:rFonts w:asciiTheme="majorBidi" w:hAnsiTheme="majorBidi" w:cstheme="majorBidi"/>
          <w:color w:val="000000" w:themeColor="text1"/>
          <w:sz w:val="24"/>
          <w:szCs w:val="24"/>
          <w:shd w:val="clear" w:color="auto" w:fill="FCFCFC"/>
        </w:rPr>
        <w:t xml:space="preserve">), with a special reference to its immune role. </w:t>
      </w:r>
      <w:proofErr w:type="spellStart"/>
      <w:r w:rsidRPr="00794240">
        <w:rPr>
          <w:rFonts w:asciiTheme="majorBidi" w:hAnsiTheme="majorBidi" w:cstheme="majorBidi"/>
          <w:color w:val="000000" w:themeColor="text1"/>
          <w:sz w:val="24"/>
          <w:szCs w:val="24"/>
          <w:shd w:val="clear" w:color="auto" w:fill="FCFCFC"/>
        </w:rPr>
        <w:t>Microsc</w:t>
      </w:r>
      <w:proofErr w:type="spellEnd"/>
      <w:r w:rsidRPr="00794240">
        <w:rPr>
          <w:rFonts w:asciiTheme="majorBidi" w:hAnsiTheme="majorBidi" w:cstheme="majorBidi"/>
          <w:color w:val="000000" w:themeColor="text1"/>
          <w:sz w:val="24"/>
          <w:szCs w:val="24"/>
          <w:shd w:val="clear" w:color="auto" w:fill="FCFCFC"/>
        </w:rPr>
        <w:t xml:space="preserve"> Res Tech. 86(12), 1667-1680. </w:t>
      </w:r>
    </w:p>
    <w:p w14:paraId="5A33BC7F" w14:textId="66ABCD3B" w:rsidR="00D100C4" w:rsidRPr="00E95ED9" w:rsidRDefault="00E95ED9" w:rsidP="00AC46DD">
      <w:pPr>
        <w:pStyle w:val="ListParagraph"/>
        <w:numPr>
          <w:ilvl w:val="0"/>
          <w:numId w:val="4"/>
        </w:numPr>
        <w:autoSpaceDE w:val="0"/>
        <w:autoSpaceDN w:val="0"/>
        <w:bidi w:val="0"/>
        <w:adjustRightInd w:val="0"/>
        <w:spacing w:after="0" w:line="360" w:lineRule="auto"/>
        <w:jc w:val="both"/>
        <w:rPr>
          <w:rFonts w:asciiTheme="majorBidi" w:hAnsiTheme="majorBidi" w:cstheme="majorBidi"/>
          <w:sz w:val="24"/>
          <w:szCs w:val="24"/>
        </w:rPr>
      </w:pPr>
      <w:r w:rsidRPr="00E95ED9">
        <w:rPr>
          <w:rFonts w:asciiTheme="majorBidi" w:hAnsiTheme="majorBidi" w:cstheme="majorBidi"/>
          <w:sz w:val="24"/>
          <w:szCs w:val="24"/>
        </w:rPr>
        <w:t>Zaccone, G.; Alesci, A.;</w:t>
      </w:r>
      <w:r w:rsidRPr="00E95ED9">
        <w:rPr>
          <w:rFonts w:asciiTheme="majorBidi" w:hAnsiTheme="majorBidi" w:cstheme="majorBidi"/>
          <w:b/>
          <w:bCs/>
          <w:sz w:val="24"/>
          <w:szCs w:val="24"/>
        </w:rPr>
        <w:t xml:space="preserve"> Mokhtar, D.M.; </w:t>
      </w:r>
      <w:r w:rsidRPr="00E95ED9">
        <w:rPr>
          <w:rFonts w:asciiTheme="majorBidi" w:hAnsiTheme="majorBidi" w:cstheme="majorBidi"/>
          <w:sz w:val="24"/>
          <w:szCs w:val="24"/>
        </w:rPr>
        <w:t xml:space="preserve">Aragona, M.; Guerrera, M.C.; Capillo, G.; Albano, M.; de Oliveira Fernandes, J.; Kiron, V.; Sayed, R.K.A.; et al. Localization of Acetylcholine, Alpha 7-NAChR and the Antimicrobial Peptide </w:t>
      </w:r>
      <w:proofErr w:type="spellStart"/>
      <w:r w:rsidRPr="00E95ED9">
        <w:rPr>
          <w:rFonts w:asciiTheme="majorBidi" w:hAnsiTheme="majorBidi" w:cstheme="majorBidi"/>
          <w:sz w:val="24"/>
          <w:szCs w:val="24"/>
        </w:rPr>
        <w:t>Piscidin</w:t>
      </w:r>
      <w:proofErr w:type="spellEnd"/>
      <w:r w:rsidRPr="00E95ED9">
        <w:rPr>
          <w:rFonts w:asciiTheme="majorBidi" w:hAnsiTheme="majorBidi" w:cstheme="majorBidi"/>
          <w:sz w:val="24"/>
          <w:szCs w:val="24"/>
        </w:rPr>
        <w:t xml:space="preserve"> 1 in the Macrophages of Fish Gut: Evidence for a Cholinergic System, Diverse Macrophage Populations and Polarization of Immune Responses. Fishes </w:t>
      </w:r>
      <w:r w:rsidRPr="00E95ED9">
        <w:rPr>
          <w:rFonts w:asciiTheme="majorBidi" w:hAnsiTheme="majorBidi" w:cstheme="majorBidi"/>
          <w:b/>
          <w:bCs/>
          <w:sz w:val="24"/>
          <w:szCs w:val="24"/>
        </w:rPr>
        <w:t>2023</w:t>
      </w:r>
      <w:r w:rsidRPr="00E95ED9">
        <w:rPr>
          <w:rFonts w:asciiTheme="majorBidi" w:hAnsiTheme="majorBidi" w:cstheme="majorBidi"/>
          <w:sz w:val="24"/>
          <w:szCs w:val="24"/>
        </w:rPr>
        <w:t>, 8, 43. https://doi.org/10.3390/fishes8010043</w:t>
      </w:r>
    </w:p>
    <w:p w14:paraId="45DAC531" w14:textId="41CC6B0D" w:rsidR="00D100C4" w:rsidRPr="00AC46DD" w:rsidRDefault="00D100C4" w:rsidP="00D100C4">
      <w:pPr>
        <w:pStyle w:val="ListParagraph"/>
        <w:numPr>
          <w:ilvl w:val="0"/>
          <w:numId w:val="4"/>
        </w:numPr>
        <w:autoSpaceDE w:val="0"/>
        <w:autoSpaceDN w:val="0"/>
        <w:bidi w:val="0"/>
        <w:adjustRightInd w:val="0"/>
        <w:spacing w:after="0" w:line="360" w:lineRule="auto"/>
        <w:jc w:val="both"/>
        <w:rPr>
          <w:rFonts w:asciiTheme="majorBidi" w:hAnsiTheme="majorBidi" w:cstheme="majorBidi"/>
          <w:color w:val="000000" w:themeColor="text1"/>
          <w:sz w:val="24"/>
          <w:szCs w:val="24"/>
        </w:rPr>
      </w:pPr>
      <w:proofErr w:type="spellStart"/>
      <w:r w:rsidRPr="00AC46DD">
        <w:rPr>
          <w:rFonts w:asciiTheme="majorBidi" w:hAnsiTheme="majorBidi" w:cstheme="majorBidi"/>
          <w:color w:val="000000" w:themeColor="text1"/>
          <w:sz w:val="24"/>
          <w:szCs w:val="24"/>
          <w:shd w:val="clear" w:color="auto" w:fill="FFFFFF"/>
        </w:rPr>
        <w:t>Elshahawy</w:t>
      </w:r>
      <w:proofErr w:type="spellEnd"/>
      <w:r w:rsidRPr="00AC46DD">
        <w:rPr>
          <w:rFonts w:asciiTheme="majorBidi" w:hAnsiTheme="majorBidi" w:cstheme="majorBidi"/>
          <w:color w:val="000000" w:themeColor="text1"/>
          <w:sz w:val="24"/>
          <w:szCs w:val="24"/>
          <w:shd w:val="clear" w:color="auto" w:fill="FFFFFF"/>
        </w:rPr>
        <w:t xml:space="preserve">, A.M., Mahmoud, G.AE., </w:t>
      </w:r>
      <w:r w:rsidRPr="00AC46DD">
        <w:rPr>
          <w:rFonts w:asciiTheme="majorBidi" w:hAnsiTheme="majorBidi" w:cstheme="majorBidi"/>
          <w:b/>
          <w:bCs/>
          <w:color w:val="000000" w:themeColor="text1"/>
          <w:sz w:val="24"/>
          <w:szCs w:val="24"/>
          <w:shd w:val="clear" w:color="auto" w:fill="FFFFFF"/>
        </w:rPr>
        <w:t>Mokhtar, D.M.</w:t>
      </w:r>
      <w:r w:rsidRPr="00AC46DD">
        <w:rPr>
          <w:rFonts w:asciiTheme="majorBidi" w:hAnsiTheme="majorBidi" w:cstheme="majorBidi"/>
          <w:color w:val="000000" w:themeColor="text1"/>
          <w:sz w:val="24"/>
          <w:szCs w:val="24"/>
          <w:shd w:val="clear" w:color="auto" w:fill="FFFFFF"/>
        </w:rPr>
        <w:t> </w:t>
      </w:r>
      <w:r w:rsidRPr="00AC46DD">
        <w:rPr>
          <w:rFonts w:asciiTheme="majorBidi" w:hAnsiTheme="majorBidi" w:cstheme="majorBidi"/>
          <w:i/>
          <w:iCs/>
          <w:color w:val="000000" w:themeColor="text1"/>
          <w:sz w:val="24"/>
          <w:szCs w:val="24"/>
          <w:shd w:val="clear" w:color="auto" w:fill="FFFFFF"/>
        </w:rPr>
        <w:t>et al.</w:t>
      </w:r>
      <w:r w:rsidRPr="00AC46DD">
        <w:rPr>
          <w:rFonts w:asciiTheme="majorBidi" w:hAnsiTheme="majorBidi" w:cstheme="majorBidi"/>
          <w:color w:val="000000" w:themeColor="text1"/>
          <w:sz w:val="24"/>
          <w:szCs w:val="24"/>
          <w:shd w:val="clear" w:color="auto" w:fill="FFFFFF"/>
        </w:rPr>
        <w:t> The optimal concentration of silver nanoparticles in sterilizing fish skin grafts. </w:t>
      </w:r>
      <w:r w:rsidRPr="00AC46DD">
        <w:rPr>
          <w:rFonts w:asciiTheme="majorBidi" w:hAnsiTheme="majorBidi" w:cstheme="majorBidi"/>
          <w:i/>
          <w:iCs/>
          <w:color w:val="000000" w:themeColor="text1"/>
          <w:sz w:val="24"/>
          <w:szCs w:val="24"/>
          <w:shd w:val="clear" w:color="auto" w:fill="FFFFFF"/>
        </w:rPr>
        <w:t>Scientific Reports</w:t>
      </w:r>
      <w:r w:rsidRPr="00AC46DD">
        <w:rPr>
          <w:rFonts w:asciiTheme="majorBidi" w:hAnsiTheme="majorBidi" w:cstheme="majorBidi"/>
          <w:color w:val="000000" w:themeColor="text1"/>
          <w:sz w:val="24"/>
          <w:szCs w:val="24"/>
          <w:shd w:val="clear" w:color="auto" w:fill="FFFFFF"/>
        </w:rPr>
        <w:t> </w:t>
      </w:r>
      <w:r w:rsidRPr="00AC46DD">
        <w:rPr>
          <w:rFonts w:asciiTheme="majorBidi" w:hAnsiTheme="majorBidi" w:cstheme="majorBidi"/>
          <w:b/>
          <w:bCs/>
          <w:color w:val="000000" w:themeColor="text1"/>
          <w:sz w:val="24"/>
          <w:szCs w:val="24"/>
          <w:shd w:val="clear" w:color="auto" w:fill="FFFFFF"/>
        </w:rPr>
        <w:t>12</w:t>
      </w:r>
      <w:r w:rsidRPr="00AC46DD">
        <w:rPr>
          <w:rFonts w:asciiTheme="majorBidi" w:hAnsiTheme="majorBidi" w:cstheme="majorBidi"/>
          <w:color w:val="000000" w:themeColor="text1"/>
          <w:sz w:val="24"/>
          <w:szCs w:val="24"/>
          <w:shd w:val="clear" w:color="auto" w:fill="FFFFFF"/>
        </w:rPr>
        <w:t>, 19483 (2022). https://doi.org/10.1038/s41598-022-23853-y</w:t>
      </w:r>
    </w:p>
    <w:bookmarkEnd w:id="5"/>
    <w:p w14:paraId="3E99CEAB" w14:textId="1780DE3F" w:rsidR="00840039" w:rsidRPr="00840039" w:rsidRDefault="00840039" w:rsidP="00D100C4">
      <w:pPr>
        <w:pStyle w:val="ListParagraph"/>
        <w:numPr>
          <w:ilvl w:val="0"/>
          <w:numId w:val="4"/>
        </w:numPr>
        <w:autoSpaceDE w:val="0"/>
        <w:autoSpaceDN w:val="0"/>
        <w:bidi w:val="0"/>
        <w:adjustRightInd w:val="0"/>
        <w:spacing w:after="0" w:line="360" w:lineRule="auto"/>
        <w:jc w:val="both"/>
        <w:rPr>
          <w:rFonts w:asciiTheme="majorBidi" w:hAnsiTheme="majorBidi" w:cstheme="majorBidi"/>
          <w:sz w:val="24"/>
          <w:szCs w:val="24"/>
        </w:rPr>
      </w:pPr>
      <w:r w:rsidRPr="00840039">
        <w:rPr>
          <w:rFonts w:asciiTheme="majorBidi" w:hAnsiTheme="majorBidi" w:cstheme="majorBidi"/>
          <w:b/>
          <w:bCs/>
          <w:color w:val="222222"/>
          <w:sz w:val="24"/>
          <w:szCs w:val="24"/>
          <w:shd w:val="clear" w:color="auto" w:fill="FFFFFF"/>
        </w:rPr>
        <w:t>Mokhtar, D.M.;</w:t>
      </w:r>
      <w:r w:rsidRPr="00840039">
        <w:rPr>
          <w:rFonts w:asciiTheme="majorBidi" w:hAnsiTheme="majorBidi" w:cstheme="majorBidi"/>
          <w:color w:val="222222"/>
          <w:sz w:val="24"/>
          <w:szCs w:val="24"/>
          <w:shd w:val="clear" w:color="auto" w:fill="FFFFFF"/>
        </w:rPr>
        <w:t xml:space="preserve"> </w:t>
      </w:r>
      <w:proofErr w:type="spellStart"/>
      <w:r w:rsidRPr="00840039">
        <w:rPr>
          <w:rFonts w:asciiTheme="majorBidi" w:hAnsiTheme="majorBidi" w:cstheme="majorBidi"/>
          <w:color w:val="222222"/>
          <w:sz w:val="24"/>
          <w:szCs w:val="24"/>
          <w:shd w:val="clear" w:color="auto" w:fill="FFFFFF"/>
        </w:rPr>
        <w:t>Attaai</w:t>
      </w:r>
      <w:proofErr w:type="spellEnd"/>
      <w:r w:rsidRPr="00840039">
        <w:rPr>
          <w:rFonts w:asciiTheme="majorBidi" w:hAnsiTheme="majorBidi" w:cstheme="majorBidi"/>
          <w:color w:val="222222"/>
          <w:sz w:val="24"/>
          <w:szCs w:val="24"/>
          <w:shd w:val="clear" w:color="auto" w:fill="FFFFFF"/>
        </w:rPr>
        <w:t xml:space="preserve">, A.; Zaccone, G.; Alesci, A.; </w:t>
      </w:r>
      <w:proofErr w:type="spellStart"/>
      <w:r w:rsidRPr="00840039">
        <w:rPr>
          <w:rFonts w:asciiTheme="majorBidi" w:hAnsiTheme="majorBidi" w:cstheme="majorBidi"/>
          <w:color w:val="222222"/>
          <w:sz w:val="24"/>
          <w:szCs w:val="24"/>
          <w:shd w:val="clear" w:color="auto" w:fill="FFFFFF"/>
        </w:rPr>
        <w:t>Alonaizan</w:t>
      </w:r>
      <w:proofErr w:type="spellEnd"/>
      <w:r w:rsidRPr="00840039">
        <w:rPr>
          <w:rFonts w:asciiTheme="majorBidi" w:hAnsiTheme="majorBidi" w:cstheme="majorBidi"/>
          <w:color w:val="222222"/>
          <w:sz w:val="24"/>
          <w:szCs w:val="24"/>
          <w:shd w:val="clear" w:color="auto" w:fill="FFFFFF"/>
        </w:rPr>
        <w:t>, R.; Hussein, M.T. Morphological Distribution Patterns and Neuroimmune Communication of Ganglia in Molly Fish (</w:t>
      </w:r>
      <w:r w:rsidRPr="00840039">
        <w:rPr>
          <w:rFonts w:asciiTheme="majorBidi" w:hAnsiTheme="majorBidi" w:cstheme="majorBidi"/>
          <w:i/>
          <w:iCs/>
          <w:color w:val="222222"/>
          <w:sz w:val="24"/>
          <w:szCs w:val="24"/>
          <w:shd w:val="clear" w:color="auto" w:fill="FFFFFF"/>
        </w:rPr>
        <w:t xml:space="preserve">Poecilia </w:t>
      </w:r>
      <w:proofErr w:type="spellStart"/>
      <w:r w:rsidRPr="00840039">
        <w:rPr>
          <w:rFonts w:asciiTheme="majorBidi" w:hAnsiTheme="majorBidi" w:cstheme="majorBidi"/>
          <w:i/>
          <w:iCs/>
          <w:color w:val="222222"/>
          <w:sz w:val="24"/>
          <w:szCs w:val="24"/>
          <w:shd w:val="clear" w:color="auto" w:fill="FFFFFF"/>
        </w:rPr>
        <w:t>sphenops</w:t>
      </w:r>
      <w:proofErr w:type="spellEnd"/>
      <w:r w:rsidRPr="00840039">
        <w:rPr>
          <w:rFonts w:asciiTheme="majorBidi" w:hAnsiTheme="majorBidi" w:cstheme="majorBidi"/>
          <w:i/>
          <w:iCs/>
          <w:color w:val="222222"/>
          <w:sz w:val="24"/>
          <w:szCs w:val="24"/>
          <w:shd w:val="clear" w:color="auto" w:fill="FFFFFF"/>
        </w:rPr>
        <w:t>,</w:t>
      </w:r>
      <w:r w:rsidRPr="00840039">
        <w:rPr>
          <w:rFonts w:asciiTheme="majorBidi" w:hAnsiTheme="majorBidi" w:cstheme="majorBidi"/>
          <w:color w:val="222222"/>
          <w:sz w:val="24"/>
          <w:szCs w:val="24"/>
          <w:shd w:val="clear" w:color="auto" w:fill="FFFFFF"/>
        </w:rPr>
        <w:t> Valenciennes 1846). </w:t>
      </w:r>
      <w:r w:rsidRPr="00840039">
        <w:rPr>
          <w:rStyle w:val="Emphasis"/>
          <w:rFonts w:asciiTheme="majorBidi" w:hAnsiTheme="majorBidi" w:cstheme="majorBidi"/>
          <w:color w:val="222222"/>
          <w:sz w:val="24"/>
          <w:szCs w:val="24"/>
          <w:shd w:val="clear" w:color="auto" w:fill="FFFFFF"/>
        </w:rPr>
        <w:t>Fishes</w:t>
      </w:r>
      <w:r w:rsidRPr="00840039">
        <w:rPr>
          <w:rFonts w:asciiTheme="majorBidi" w:hAnsiTheme="majorBidi" w:cstheme="majorBidi"/>
          <w:color w:val="222222"/>
          <w:sz w:val="24"/>
          <w:szCs w:val="24"/>
          <w:shd w:val="clear" w:color="auto" w:fill="FFFFFF"/>
        </w:rPr>
        <w:t> </w:t>
      </w:r>
      <w:r w:rsidRPr="00840039">
        <w:rPr>
          <w:rFonts w:asciiTheme="majorBidi" w:hAnsiTheme="majorBidi" w:cstheme="majorBidi"/>
          <w:b/>
          <w:bCs/>
          <w:color w:val="222222"/>
          <w:sz w:val="24"/>
          <w:szCs w:val="24"/>
          <w:shd w:val="clear" w:color="auto" w:fill="FFFFFF"/>
        </w:rPr>
        <w:t>2023</w:t>
      </w:r>
      <w:r w:rsidRPr="00840039">
        <w:rPr>
          <w:rFonts w:asciiTheme="majorBidi" w:hAnsiTheme="majorBidi" w:cstheme="majorBidi"/>
          <w:color w:val="222222"/>
          <w:sz w:val="24"/>
          <w:szCs w:val="24"/>
          <w:shd w:val="clear" w:color="auto" w:fill="FFFFFF"/>
        </w:rPr>
        <w:t>, </w:t>
      </w:r>
      <w:r w:rsidRPr="00840039">
        <w:rPr>
          <w:rStyle w:val="Emphasis"/>
          <w:rFonts w:asciiTheme="majorBidi" w:hAnsiTheme="majorBidi" w:cstheme="majorBidi"/>
          <w:color w:val="222222"/>
          <w:sz w:val="24"/>
          <w:szCs w:val="24"/>
          <w:shd w:val="clear" w:color="auto" w:fill="FFFFFF"/>
        </w:rPr>
        <w:t>8</w:t>
      </w:r>
      <w:r w:rsidRPr="00840039">
        <w:rPr>
          <w:rFonts w:asciiTheme="majorBidi" w:hAnsiTheme="majorBidi" w:cstheme="majorBidi"/>
          <w:color w:val="222222"/>
          <w:sz w:val="24"/>
          <w:szCs w:val="24"/>
          <w:shd w:val="clear" w:color="auto" w:fill="FFFFFF"/>
        </w:rPr>
        <w:t>, 289. https://doi.org/10.3390/fishes8060289</w:t>
      </w:r>
    </w:p>
    <w:p w14:paraId="06472687" w14:textId="77A648A2" w:rsidR="00427F73" w:rsidRPr="00427F73" w:rsidRDefault="00840039" w:rsidP="00427F73">
      <w:pPr>
        <w:pStyle w:val="ListParagraph"/>
        <w:numPr>
          <w:ilvl w:val="0"/>
          <w:numId w:val="4"/>
        </w:numPr>
        <w:autoSpaceDE w:val="0"/>
        <w:autoSpaceDN w:val="0"/>
        <w:bidi w:val="0"/>
        <w:adjustRightInd w:val="0"/>
        <w:spacing w:after="0" w:line="360" w:lineRule="auto"/>
        <w:jc w:val="both"/>
        <w:rPr>
          <w:rFonts w:asciiTheme="majorBidi" w:hAnsiTheme="majorBidi" w:cstheme="majorBidi"/>
          <w:sz w:val="24"/>
          <w:szCs w:val="24"/>
        </w:rPr>
      </w:pPr>
      <w:r w:rsidRPr="00840039">
        <w:rPr>
          <w:rFonts w:asciiTheme="majorBidi" w:hAnsiTheme="majorBidi" w:cstheme="majorBidi"/>
          <w:b/>
          <w:bCs/>
          <w:color w:val="222222"/>
          <w:sz w:val="24"/>
          <w:szCs w:val="24"/>
          <w:shd w:val="clear" w:color="auto" w:fill="FFFFFF"/>
        </w:rPr>
        <w:t>Mokhtar, D.M</w:t>
      </w:r>
      <w:r w:rsidRPr="00840039">
        <w:rPr>
          <w:rFonts w:asciiTheme="majorBidi" w:hAnsiTheme="majorBidi" w:cstheme="majorBidi"/>
          <w:color w:val="222222"/>
          <w:sz w:val="24"/>
          <w:szCs w:val="24"/>
          <w:shd w:val="clear" w:color="auto" w:fill="FFFFFF"/>
        </w:rPr>
        <w:t>., Sayed, R.K.A., Zaccone, G. </w:t>
      </w:r>
      <w:r w:rsidRPr="00840039">
        <w:rPr>
          <w:rFonts w:asciiTheme="majorBidi" w:hAnsiTheme="majorBidi" w:cstheme="majorBidi"/>
          <w:i/>
          <w:iCs/>
          <w:color w:val="222222"/>
          <w:sz w:val="24"/>
          <w:szCs w:val="24"/>
          <w:shd w:val="clear" w:color="auto" w:fill="FFFFFF"/>
        </w:rPr>
        <w:t>et al.</w:t>
      </w:r>
      <w:r w:rsidRPr="00840039">
        <w:rPr>
          <w:rFonts w:asciiTheme="majorBidi" w:hAnsiTheme="majorBidi" w:cstheme="majorBidi"/>
          <w:color w:val="222222"/>
          <w:sz w:val="24"/>
          <w:szCs w:val="24"/>
          <w:shd w:val="clear" w:color="auto" w:fill="FFFFFF"/>
        </w:rPr>
        <w:t xml:space="preserve"> The potential role of the </w:t>
      </w:r>
      <w:proofErr w:type="spellStart"/>
      <w:r w:rsidRPr="00840039">
        <w:rPr>
          <w:rFonts w:asciiTheme="majorBidi" w:hAnsiTheme="majorBidi" w:cstheme="majorBidi"/>
          <w:color w:val="222222"/>
          <w:sz w:val="24"/>
          <w:szCs w:val="24"/>
          <w:shd w:val="clear" w:color="auto" w:fill="FFFFFF"/>
        </w:rPr>
        <w:t>pseudobranch</w:t>
      </w:r>
      <w:proofErr w:type="spellEnd"/>
      <w:r w:rsidRPr="00840039">
        <w:rPr>
          <w:rFonts w:asciiTheme="majorBidi" w:hAnsiTheme="majorBidi" w:cstheme="majorBidi"/>
          <w:color w:val="222222"/>
          <w:sz w:val="24"/>
          <w:szCs w:val="24"/>
          <w:shd w:val="clear" w:color="auto" w:fill="FFFFFF"/>
        </w:rPr>
        <w:t xml:space="preserve"> of molly fish (</w:t>
      </w:r>
      <w:r w:rsidRPr="00840039">
        <w:rPr>
          <w:rFonts w:asciiTheme="majorBidi" w:hAnsiTheme="majorBidi" w:cstheme="majorBidi"/>
          <w:i/>
          <w:iCs/>
          <w:color w:val="222222"/>
          <w:sz w:val="24"/>
          <w:szCs w:val="24"/>
          <w:shd w:val="clear" w:color="auto" w:fill="FFFFFF"/>
        </w:rPr>
        <w:t xml:space="preserve">Poecilia </w:t>
      </w:r>
      <w:proofErr w:type="spellStart"/>
      <w:r w:rsidRPr="00840039">
        <w:rPr>
          <w:rFonts w:asciiTheme="majorBidi" w:hAnsiTheme="majorBidi" w:cstheme="majorBidi"/>
          <w:i/>
          <w:iCs/>
          <w:color w:val="222222"/>
          <w:sz w:val="24"/>
          <w:szCs w:val="24"/>
          <w:shd w:val="clear" w:color="auto" w:fill="FFFFFF"/>
        </w:rPr>
        <w:t>sphenops</w:t>
      </w:r>
      <w:proofErr w:type="spellEnd"/>
      <w:r w:rsidRPr="00840039">
        <w:rPr>
          <w:rFonts w:asciiTheme="majorBidi" w:hAnsiTheme="majorBidi" w:cstheme="majorBidi"/>
          <w:color w:val="222222"/>
          <w:sz w:val="24"/>
          <w:szCs w:val="24"/>
          <w:shd w:val="clear" w:color="auto" w:fill="FFFFFF"/>
        </w:rPr>
        <w:t>) in immunity and cell regeneration. </w:t>
      </w:r>
      <w:r w:rsidRPr="00840039">
        <w:rPr>
          <w:rFonts w:asciiTheme="majorBidi" w:hAnsiTheme="majorBidi" w:cstheme="majorBidi"/>
          <w:i/>
          <w:iCs/>
          <w:color w:val="222222"/>
          <w:sz w:val="24"/>
          <w:szCs w:val="24"/>
          <w:shd w:val="clear" w:color="auto" w:fill="FFFFFF"/>
        </w:rPr>
        <w:t>Sci Rep</w:t>
      </w:r>
      <w:r w:rsidRPr="00840039">
        <w:rPr>
          <w:rFonts w:asciiTheme="majorBidi" w:hAnsiTheme="majorBidi" w:cstheme="majorBidi"/>
          <w:color w:val="222222"/>
          <w:sz w:val="24"/>
          <w:szCs w:val="24"/>
          <w:shd w:val="clear" w:color="auto" w:fill="FFFFFF"/>
        </w:rPr>
        <w:t> </w:t>
      </w:r>
      <w:r w:rsidRPr="00840039">
        <w:rPr>
          <w:rFonts w:asciiTheme="majorBidi" w:hAnsiTheme="majorBidi" w:cstheme="majorBidi"/>
          <w:b/>
          <w:bCs/>
          <w:color w:val="222222"/>
          <w:sz w:val="24"/>
          <w:szCs w:val="24"/>
          <w:shd w:val="clear" w:color="auto" w:fill="FFFFFF"/>
        </w:rPr>
        <w:t>13</w:t>
      </w:r>
      <w:r w:rsidRPr="00840039">
        <w:rPr>
          <w:rFonts w:asciiTheme="majorBidi" w:hAnsiTheme="majorBidi" w:cstheme="majorBidi"/>
          <w:color w:val="222222"/>
          <w:sz w:val="24"/>
          <w:szCs w:val="24"/>
          <w:shd w:val="clear" w:color="auto" w:fill="FFFFFF"/>
        </w:rPr>
        <w:t xml:space="preserve">, 8665 (2023). </w:t>
      </w:r>
      <w:hyperlink r:id="rId12" w:history="1">
        <w:r w:rsidR="00427F73" w:rsidRPr="00CE5781">
          <w:rPr>
            <w:rStyle w:val="Hyperlink"/>
            <w:rFonts w:asciiTheme="majorBidi" w:hAnsiTheme="majorBidi" w:cstheme="majorBidi"/>
            <w:sz w:val="24"/>
            <w:szCs w:val="24"/>
            <w:shd w:val="clear" w:color="auto" w:fill="FFFFFF"/>
          </w:rPr>
          <w:t>https://doi.org/10.1038/s41598-023-34044-8</w:t>
        </w:r>
      </w:hyperlink>
      <w:r w:rsidRPr="00840039">
        <w:rPr>
          <w:rFonts w:asciiTheme="majorBidi" w:hAnsiTheme="majorBidi" w:cstheme="majorBidi"/>
          <w:color w:val="222222"/>
          <w:sz w:val="24"/>
          <w:szCs w:val="24"/>
          <w:shd w:val="clear" w:color="auto" w:fill="FFFFFF"/>
        </w:rPr>
        <w:t>.</w:t>
      </w:r>
      <w:bookmarkStart w:id="11" w:name="_Hlk135173489"/>
    </w:p>
    <w:p w14:paraId="48738F7D" w14:textId="50EBEF46" w:rsidR="00427F73" w:rsidRPr="00427F73" w:rsidRDefault="00427F73" w:rsidP="00427F73">
      <w:pPr>
        <w:pStyle w:val="ListParagraph"/>
        <w:numPr>
          <w:ilvl w:val="0"/>
          <w:numId w:val="4"/>
        </w:numPr>
        <w:autoSpaceDE w:val="0"/>
        <w:autoSpaceDN w:val="0"/>
        <w:bidi w:val="0"/>
        <w:adjustRightInd w:val="0"/>
        <w:spacing w:after="0" w:line="360" w:lineRule="auto"/>
        <w:jc w:val="both"/>
        <w:rPr>
          <w:rFonts w:asciiTheme="majorBidi" w:hAnsiTheme="majorBidi" w:cstheme="majorBidi"/>
          <w:color w:val="000000" w:themeColor="text1"/>
          <w:sz w:val="24"/>
          <w:szCs w:val="24"/>
        </w:rPr>
      </w:pPr>
      <w:r w:rsidRPr="00427F73">
        <w:rPr>
          <w:rFonts w:asciiTheme="majorBidi" w:hAnsiTheme="majorBidi" w:cstheme="majorBidi"/>
          <w:color w:val="000000" w:themeColor="text1"/>
          <w:sz w:val="24"/>
          <w:szCs w:val="24"/>
        </w:rPr>
        <w:t xml:space="preserve">Mokhtar DM. (2022). Functional morphology of cardiac stomach of Nile catfish </w:t>
      </w:r>
      <w:r w:rsidRPr="00427F73">
        <w:rPr>
          <w:rFonts w:asciiTheme="majorBidi" w:hAnsiTheme="majorBidi" w:cstheme="majorBidi"/>
          <w:i/>
          <w:iCs/>
          <w:color w:val="000000" w:themeColor="text1"/>
          <w:sz w:val="24"/>
          <w:szCs w:val="24"/>
        </w:rPr>
        <w:t xml:space="preserve">(Clarias </w:t>
      </w:r>
      <w:proofErr w:type="spellStart"/>
      <w:r w:rsidRPr="00427F73">
        <w:rPr>
          <w:rFonts w:asciiTheme="majorBidi" w:hAnsiTheme="majorBidi" w:cstheme="majorBidi"/>
          <w:i/>
          <w:iCs/>
          <w:color w:val="000000" w:themeColor="text1"/>
          <w:sz w:val="24"/>
          <w:szCs w:val="24"/>
        </w:rPr>
        <w:t>gariepinus</w:t>
      </w:r>
      <w:proofErr w:type="spellEnd"/>
      <w:r w:rsidRPr="00427F73">
        <w:rPr>
          <w:rFonts w:asciiTheme="majorBidi" w:hAnsiTheme="majorBidi" w:cstheme="majorBidi"/>
          <w:color w:val="000000" w:themeColor="text1"/>
          <w:sz w:val="24"/>
          <w:szCs w:val="24"/>
        </w:rPr>
        <w:t xml:space="preserve">): Histological, scanning, and ultrastructural studies. </w:t>
      </w:r>
      <w:proofErr w:type="spellStart"/>
      <w:r w:rsidRPr="00427F73">
        <w:rPr>
          <w:rFonts w:asciiTheme="majorBidi" w:hAnsiTheme="majorBidi" w:cstheme="majorBidi"/>
          <w:color w:val="000000" w:themeColor="text1"/>
          <w:sz w:val="24"/>
          <w:szCs w:val="24"/>
        </w:rPr>
        <w:t>Microsc</w:t>
      </w:r>
      <w:proofErr w:type="spellEnd"/>
      <w:r w:rsidRPr="00427F73">
        <w:rPr>
          <w:rFonts w:asciiTheme="majorBidi" w:hAnsiTheme="majorBidi" w:cstheme="majorBidi"/>
          <w:color w:val="000000" w:themeColor="text1"/>
          <w:sz w:val="24"/>
          <w:szCs w:val="24"/>
        </w:rPr>
        <w:t xml:space="preserve"> Res Tech. 85(5), 1845-1855. </w:t>
      </w:r>
    </w:p>
    <w:p w14:paraId="31413E85" w14:textId="179B5F42" w:rsidR="00B10925" w:rsidRPr="00B10925" w:rsidRDefault="00B10925" w:rsidP="00B10925">
      <w:pPr>
        <w:pStyle w:val="ListParagraph"/>
        <w:numPr>
          <w:ilvl w:val="0"/>
          <w:numId w:val="4"/>
        </w:numPr>
        <w:autoSpaceDE w:val="0"/>
        <w:autoSpaceDN w:val="0"/>
        <w:bidi w:val="0"/>
        <w:adjustRightInd w:val="0"/>
        <w:spacing w:after="0" w:line="360" w:lineRule="auto"/>
        <w:jc w:val="both"/>
        <w:rPr>
          <w:rFonts w:asciiTheme="majorBidi" w:hAnsiTheme="majorBidi" w:cstheme="majorBidi"/>
          <w:color w:val="000000" w:themeColor="text1"/>
          <w:sz w:val="24"/>
          <w:szCs w:val="24"/>
        </w:rPr>
      </w:pPr>
      <w:r w:rsidRPr="00B10925">
        <w:rPr>
          <w:rFonts w:asciiTheme="majorBidi" w:hAnsiTheme="majorBidi" w:cstheme="majorBidi"/>
          <w:color w:val="000000" w:themeColor="text1"/>
          <w:sz w:val="24"/>
          <w:szCs w:val="24"/>
          <w:shd w:val="clear" w:color="auto" w:fill="FFFFFF"/>
        </w:rPr>
        <w:lastRenderedPageBreak/>
        <w:t>Mokhtar, D.M.; Sayed, R.K.A.; Zaccone, G.; Albano, M.; Hussein, M.T. Ependymal and Neural Stem Cells of Adult Molly Fish (</w:t>
      </w:r>
      <w:r w:rsidRPr="00B10925">
        <w:rPr>
          <w:rFonts w:asciiTheme="majorBidi" w:hAnsiTheme="majorBidi" w:cstheme="majorBidi"/>
          <w:i/>
          <w:iCs/>
          <w:color w:val="000000" w:themeColor="text1"/>
          <w:sz w:val="24"/>
          <w:szCs w:val="24"/>
          <w:shd w:val="clear" w:color="auto" w:fill="FFFFFF"/>
        </w:rPr>
        <w:t xml:space="preserve">Poecilia </w:t>
      </w:r>
      <w:proofErr w:type="spellStart"/>
      <w:r w:rsidRPr="00B10925">
        <w:rPr>
          <w:rFonts w:asciiTheme="majorBidi" w:hAnsiTheme="majorBidi" w:cstheme="majorBidi"/>
          <w:i/>
          <w:iCs/>
          <w:color w:val="000000" w:themeColor="text1"/>
          <w:sz w:val="24"/>
          <w:szCs w:val="24"/>
          <w:shd w:val="clear" w:color="auto" w:fill="FFFFFF"/>
        </w:rPr>
        <w:t>sphenops</w:t>
      </w:r>
      <w:proofErr w:type="spellEnd"/>
      <w:r w:rsidRPr="00B10925">
        <w:rPr>
          <w:rFonts w:asciiTheme="majorBidi" w:hAnsiTheme="majorBidi" w:cstheme="majorBidi"/>
          <w:color w:val="000000" w:themeColor="text1"/>
          <w:sz w:val="24"/>
          <w:szCs w:val="24"/>
          <w:shd w:val="clear" w:color="auto" w:fill="FFFFFF"/>
        </w:rPr>
        <w:t>, Valenciennes, 1846) Brain: Histomorphometry, Immunohistochemical, and Ultrastructural Studies. </w:t>
      </w:r>
      <w:r w:rsidRPr="00B10925">
        <w:rPr>
          <w:rStyle w:val="Emphasis"/>
          <w:rFonts w:asciiTheme="majorBidi" w:hAnsiTheme="majorBidi" w:cstheme="majorBidi"/>
          <w:color w:val="000000" w:themeColor="text1"/>
          <w:sz w:val="24"/>
          <w:szCs w:val="24"/>
          <w:shd w:val="clear" w:color="auto" w:fill="FFFFFF"/>
        </w:rPr>
        <w:t>Cells</w:t>
      </w:r>
      <w:r w:rsidRPr="00B10925">
        <w:rPr>
          <w:rFonts w:asciiTheme="majorBidi" w:hAnsiTheme="majorBidi" w:cstheme="majorBidi"/>
          <w:color w:val="000000" w:themeColor="text1"/>
          <w:sz w:val="24"/>
          <w:szCs w:val="24"/>
          <w:shd w:val="clear" w:color="auto" w:fill="FFFFFF"/>
        </w:rPr>
        <w:t> </w:t>
      </w:r>
      <w:r w:rsidRPr="00B10925">
        <w:rPr>
          <w:rFonts w:asciiTheme="majorBidi" w:hAnsiTheme="majorBidi" w:cstheme="majorBidi"/>
          <w:b/>
          <w:bCs/>
          <w:color w:val="000000" w:themeColor="text1"/>
          <w:sz w:val="24"/>
          <w:szCs w:val="24"/>
          <w:shd w:val="clear" w:color="auto" w:fill="FFFFFF"/>
        </w:rPr>
        <w:t>2022</w:t>
      </w:r>
      <w:r w:rsidRPr="00B10925">
        <w:rPr>
          <w:rFonts w:asciiTheme="majorBidi" w:hAnsiTheme="majorBidi" w:cstheme="majorBidi"/>
          <w:color w:val="000000" w:themeColor="text1"/>
          <w:sz w:val="24"/>
          <w:szCs w:val="24"/>
          <w:shd w:val="clear" w:color="auto" w:fill="FFFFFF"/>
        </w:rPr>
        <w:t>, </w:t>
      </w:r>
      <w:r w:rsidRPr="00B10925">
        <w:rPr>
          <w:rStyle w:val="Emphasis"/>
          <w:rFonts w:asciiTheme="majorBidi" w:hAnsiTheme="majorBidi" w:cstheme="majorBidi"/>
          <w:color w:val="000000" w:themeColor="text1"/>
          <w:sz w:val="24"/>
          <w:szCs w:val="24"/>
          <w:shd w:val="clear" w:color="auto" w:fill="FFFFFF"/>
        </w:rPr>
        <w:t>11</w:t>
      </w:r>
      <w:r w:rsidRPr="00B10925">
        <w:rPr>
          <w:rFonts w:asciiTheme="majorBidi" w:hAnsiTheme="majorBidi" w:cstheme="majorBidi"/>
          <w:color w:val="000000" w:themeColor="text1"/>
          <w:sz w:val="24"/>
          <w:szCs w:val="24"/>
          <w:shd w:val="clear" w:color="auto" w:fill="FFFFFF"/>
        </w:rPr>
        <w:t>, 2659. https://doi.org/10.3390/cells11172659</w:t>
      </w:r>
    </w:p>
    <w:bookmarkEnd w:id="11"/>
    <w:p w14:paraId="0229C6C7" w14:textId="47F5E598" w:rsidR="00307DF3" w:rsidRDefault="00307DF3" w:rsidP="00B10925">
      <w:pPr>
        <w:pStyle w:val="ListParagraph"/>
        <w:numPr>
          <w:ilvl w:val="0"/>
          <w:numId w:val="4"/>
        </w:numPr>
        <w:shd w:val="clear" w:color="auto" w:fill="FFFFFF"/>
        <w:bidi w:val="0"/>
        <w:spacing w:after="0" w:line="360" w:lineRule="auto"/>
        <w:rPr>
          <w:rFonts w:asciiTheme="majorBidi" w:hAnsiTheme="majorBidi" w:cstheme="majorBidi"/>
          <w:color w:val="000000" w:themeColor="text1"/>
          <w:sz w:val="24"/>
          <w:szCs w:val="24"/>
          <w:shd w:val="clear" w:color="auto" w:fill="FFFFFF"/>
        </w:rPr>
      </w:pPr>
      <w:r w:rsidRPr="00307DF3">
        <w:rPr>
          <w:rFonts w:asciiTheme="majorBidi" w:hAnsiTheme="majorBidi" w:cstheme="majorBidi"/>
          <w:color w:val="000000" w:themeColor="text1"/>
          <w:sz w:val="24"/>
          <w:szCs w:val="24"/>
          <w:shd w:val="clear" w:color="auto" w:fill="FFFFFF"/>
        </w:rPr>
        <w:t xml:space="preserve">Hussein, M.M., Sayed, R.K.A. &amp; </w:t>
      </w:r>
      <w:r w:rsidRPr="00307DF3">
        <w:rPr>
          <w:rFonts w:asciiTheme="majorBidi" w:hAnsiTheme="majorBidi" w:cstheme="majorBidi"/>
          <w:b/>
          <w:bCs/>
          <w:color w:val="000000" w:themeColor="text1"/>
          <w:sz w:val="24"/>
          <w:szCs w:val="24"/>
          <w:shd w:val="clear" w:color="auto" w:fill="FFFFFF"/>
        </w:rPr>
        <w:t>Mokhtar, D.M.</w:t>
      </w:r>
      <w:r w:rsidRPr="00307DF3">
        <w:rPr>
          <w:rFonts w:asciiTheme="majorBidi" w:hAnsiTheme="majorBidi" w:cstheme="majorBidi"/>
          <w:color w:val="000000" w:themeColor="text1"/>
          <w:sz w:val="24"/>
          <w:szCs w:val="24"/>
          <w:shd w:val="clear" w:color="auto" w:fill="FFFFFF"/>
        </w:rPr>
        <w:t xml:space="preserve"> Structural and immunohistochemical analysis of the cellular compositions of the liver of molly fish (</w:t>
      </w:r>
      <w:r w:rsidRPr="00307DF3">
        <w:rPr>
          <w:rFonts w:asciiTheme="majorBidi" w:hAnsiTheme="majorBidi" w:cstheme="majorBidi"/>
          <w:i/>
          <w:iCs/>
          <w:color w:val="000000" w:themeColor="text1"/>
          <w:sz w:val="24"/>
          <w:szCs w:val="24"/>
          <w:shd w:val="clear" w:color="auto" w:fill="FFFFFF"/>
        </w:rPr>
        <w:t xml:space="preserve">Poecilia </w:t>
      </w:r>
      <w:proofErr w:type="spellStart"/>
      <w:r w:rsidRPr="00307DF3">
        <w:rPr>
          <w:rFonts w:asciiTheme="majorBidi" w:hAnsiTheme="majorBidi" w:cstheme="majorBidi"/>
          <w:i/>
          <w:iCs/>
          <w:color w:val="000000" w:themeColor="text1"/>
          <w:sz w:val="24"/>
          <w:szCs w:val="24"/>
          <w:shd w:val="clear" w:color="auto" w:fill="FFFFFF"/>
        </w:rPr>
        <w:t>sphenops</w:t>
      </w:r>
      <w:proofErr w:type="spellEnd"/>
      <w:r w:rsidRPr="00307DF3">
        <w:rPr>
          <w:rFonts w:asciiTheme="majorBidi" w:hAnsiTheme="majorBidi" w:cstheme="majorBidi"/>
          <w:color w:val="000000" w:themeColor="text1"/>
          <w:sz w:val="24"/>
          <w:szCs w:val="24"/>
          <w:shd w:val="clear" w:color="auto" w:fill="FFFFFF"/>
        </w:rPr>
        <w:t xml:space="preserve">), focusing on </w:t>
      </w:r>
      <w:proofErr w:type="gramStart"/>
      <w:r w:rsidRPr="00307DF3">
        <w:rPr>
          <w:rFonts w:asciiTheme="majorBidi" w:hAnsiTheme="majorBidi" w:cstheme="majorBidi"/>
          <w:color w:val="000000" w:themeColor="text1"/>
          <w:sz w:val="24"/>
          <w:szCs w:val="24"/>
          <w:shd w:val="clear" w:color="auto" w:fill="FFFFFF"/>
        </w:rPr>
        <w:t>its  immune</w:t>
      </w:r>
      <w:proofErr w:type="gramEnd"/>
      <w:r w:rsidRPr="00307DF3">
        <w:rPr>
          <w:rFonts w:asciiTheme="majorBidi" w:hAnsiTheme="majorBidi" w:cstheme="majorBidi"/>
          <w:color w:val="000000" w:themeColor="text1"/>
          <w:sz w:val="24"/>
          <w:szCs w:val="24"/>
          <w:shd w:val="clear" w:color="auto" w:fill="FFFFFF"/>
        </w:rPr>
        <w:t xml:space="preserve"> role. </w:t>
      </w:r>
      <w:r w:rsidRPr="00307DF3">
        <w:rPr>
          <w:rFonts w:asciiTheme="majorBidi" w:hAnsiTheme="majorBidi" w:cstheme="majorBidi"/>
          <w:i/>
          <w:iCs/>
          <w:color w:val="000000" w:themeColor="text1"/>
          <w:sz w:val="24"/>
          <w:szCs w:val="24"/>
          <w:shd w:val="clear" w:color="auto" w:fill="FFFFFF"/>
        </w:rPr>
        <w:t>Zoological Lett</w:t>
      </w:r>
      <w:r w:rsidRPr="00307DF3">
        <w:rPr>
          <w:rFonts w:asciiTheme="majorBidi" w:hAnsiTheme="majorBidi" w:cstheme="majorBidi"/>
          <w:color w:val="000000" w:themeColor="text1"/>
          <w:sz w:val="24"/>
          <w:szCs w:val="24"/>
          <w:shd w:val="clear" w:color="auto" w:fill="FFFFFF"/>
        </w:rPr>
        <w:t> </w:t>
      </w:r>
      <w:r w:rsidRPr="00307DF3">
        <w:rPr>
          <w:rFonts w:asciiTheme="majorBidi" w:hAnsiTheme="majorBidi" w:cstheme="majorBidi"/>
          <w:b/>
          <w:bCs/>
          <w:color w:val="000000" w:themeColor="text1"/>
          <w:sz w:val="24"/>
          <w:szCs w:val="24"/>
          <w:shd w:val="clear" w:color="auto" w:fill="FFFFFF"/>
        </w:rPr>
        <w:t>9</w:t>
      </w:r>
      <w:r w:rsidRPr="00307DF3">
        <w:rPr>
          <w:rFonts w:asciiTheme="majorBidi" w:hAnsiTheme="majorBidi" w:cstheme="majorBidi"/>
          <w:color w:val="000000" w:themeColor="text1"/>
          <w:sz w:val="24"/>
          <w:szCs w:val="24"/>
          <w:shd w:val="clear" w:color="auto" w:fill="FFFFFF"/>
        </w:rPr>
        <w:t xml:space="preserve">, 1 (2023). </w:t>
      </w:r>
      <w:hyperlink r:id="rId13" w:history="1">
        <w:r w:rsidR="00B10925" w:rsidRPr="009A5450">
          <w:rPr>
            <w:rStyle w:val="Hyperlink"/>
            <w:rFonts w:asciiTheme="majorBidi" w:hAnsiTheme="majorBidi" w:cstheme="majorBidi"/>
            <w:sz w:val="24"/>
            <w:szCs w:val="24"/>
            <w:shd w:val="clear" w:color="auto" w:fill="FFFFFF"/>
          </w:rPr>
          <w:t>https://doi.org/10.1186/s40851-022-00200-7</w:t>
        </w:r>
      </w:hyperlink>
      <w:r w:rsidRPr="00307DF3">
        <w:rPr>
          <w:rFonts w:asciiTheme="majorBidi" w:hAnsiTheme="majorBidi" w:cstheme="majorBidi"/>
          <w:color w:val="000000" w:themeColor="text1"/>
          <w:sz w:val="24"/>
          <w:szCs w:val="24"/>
          <w:shd w:val="clear" w:color="auto" w:fill="FFFFFF"/>
        </w:rPr>
        <w:t>.</w:t>
      </w:r>
    </w:p>
    <w:p w14:paraId="1B7B2566" w14:textId="1B4CF0AC" w:rsidR="00B10925" w:rsidRPr="00FB310F" w:rsidRDefault="00B10925" w:rsidP="00FB310F">
      <w:pPr>
        <w:pStyle w:val="ListParagraph"/>
        <w:numPr>
          <w:ilvl w:val="0"/>
          <w:numId w:val="4"/>
        </w:numPr>
        <w:autoSpaceDE w:val="0"/>
        <w:autoSpaceDN w:val="0"/>
        <w:bidi w:val="0"/>
        <w:adjustRightInd w:val="0"/>
        <w:spacing w:after="0" w:line="360" w:lineRule="auto"/>
        <w:jc w:val="both"/>
        <w:rPr>
          <w:rFonts w:asciiTheme="majorBidi" w:hAnsiTheme="majorBidi" w:cstheme="majorBidi"/>
          <w:sz w:val="24"/>
          <w:szCs w:val="24"/>
        </w:rPr>
      </w:pPr>
      <w:bookmarkStart w:id="12" w:name="_Hlk135173342"/>
      <w:r w:rsidRPr="00B10925">
        <w:rPr>
          <w:rFonts w:asciiTheme="majorBidi" w:hAnsiTheme="majorBidi" w:cstheme="majorBidi"/>
          <w:sz w:val="24"/>
          <w:szCs w:val="24"/>
        </w:rPr>
        <w:t>Mokhtar, D.M.; Hussein, M.M.; Zaccone, G.; Alesci, A.; Lauriano, E.R.; Sayed, R.K.A. Gills of Molly Fish: A Potential Role in Neuro-Immune Interaction. Fishes</w:t>
      </w:r>
      <w:r w:rsidR="00FB310F">
        <w:rPr>
          <w:rFonts w:asciiTheme="majorBidi" w:hAnsiTheme="majorBidi" w:cstheme="majorBidi"/>
          <w:sz w:val="24"/>
          <w:szCs w:val="24"/>
        </w:rPr>
        <w:t xml:space="preserve"> </w:t>
      </w:r>
      <w:r w:rsidRPr="00FB310F">
        <w:rPr>
          <w:rFonts w:asciiTheme="majorBidi" w:hAnsiTheme="majorBidi" w:cstheme="majorBidi"/>
          <w:b/>
          <w:bCs/>
          <w:sz w:val="24"/>
          <w:szCs w:val="24"/>
        </w:rPr>
        <w:t>2023</w:t>
      </w:r>
      <w:r w:rsidRPr="00FB310F">
        <w:rPr>
          <w:rFonts w:asciiTheme="majorBidi" w:hAnsiTheme="majorBidi" w:cstheme="majorBidi"/>
          <w:sz w:val="24"/>
          <w:szCs w:val="24"/>
        </w:rPr>
        <w:t xml:space="preserve">, 8, 195. </w:t>
      </w:r>
      <w:hyperlink r:id="rId14" w:history="1">
        <w:r w:rsidRPr="00FB310F">
          <w:rPr>
            <w:rStyle w:val="Hyperlink"/>
            <w:rFonts w:asciiTheme="majorBidi" w:hAnsiTheme="majorBidi" w:cstheme="majorBidi"/>
            <w:sz w:val="24"/>
            <w:szCs w:val="24"/>
          </w:rPr>
          <w:t>https://doi.org/</w:t>
        </w:r>
      </w:hyperlink>
      <w:r w:rsidRPr="00FB310F">
        <w:rPr>
          <w:rFonts w:asciiTheme="majorBidi" w:hAnsiTheme="majorBidi" w:cstheme="majorBidi"/>
          <w:sz w:val="24"/>
          <w:szCs w:val="24"/>
        </w:rPr>
        <w:t xml:space="preserve"> 10.3390/fishes8040195</w:t>
      </w:r>
      <w:bookmarkEnd w:id="12"/>
    </w:p>
    <w:p w14:paraId="1E1FF5EE" w14:textId="1926613D" w:rsidR="002926F7" w:rsidRPr="00427F73" w:rsidRDefault="00427F73" w:rsidP="00427F73">
      <w:pPr>
        <w:pStyle w:val="ListParagraph"/>
        <w:numPr>
          <w:ilvl w:val="0"/>
          <w:numId w:val="4"/>
        </w:numPr>
        <w:autoSpaceDE w:val="0"/>
        <w:autoSpaceDN w:val="0"/>
        <w:bidi w:val="0"/>
        <w:adjustRightInd w:val="0"/>
        <w:spacing w:after="0" w:line="480" w:lineRule="auto"/>
        <w:jc w:val="both"/>
        <w:rPr>
          <w:rFonts w:asciiTheme="majorBidi" w:hAnsiTheme="majorBidi" w:cstheme="majorBidi"/>
          <w:color w:val="000000" w:themeColor="text1"/>
          <w:sz w:val="24"/>
          <w:szCs w:val="24"/>
          <w:shd w:val="clear" w:color="auto" w:fill="FFFFFF"/>
        </w:rPr>
      </w:pPr>
      <w:r w:rsidRPr="00427F73">
        <w:rPr>
          <w:rFonts w:asciiTheme="majorBidi" w:hAnsiTheme="majorBidi" w:cstheme="majorBidi"/>
          <w:color w:val="000000" w:themeColor="text1"/>
          <w:sz w:val="24"/>
          <w:szCs w:val="24"/>
          <w:shd w:val="clear" w:color="auto" w:fill="FFFFFF"/>
        </w:rPr>
        <w:t>Mokhtar DM, Hussein MM, Sayed RKA. (2022). Novel Identification and Microscopy of the Intestinal Bulb of Molly Fish (</w:t>
      </w:r>
      <w:r w:rsidRPr="00427F73">
        <w:rPr>
          <w:rFonts w:asciiTheme="majorBidi" w:hAnsiTheme="majorBidi" w:cstheme="majorBidi"/>
          <w:i/>
          <w:iCs/>
          <w:color w:val="000000" w:themeColor="text1"/>
          <w:sz w:val="24"/>
          <w:szCs w:val="24"/>
          <w:shd w:val="clear" w:color="auto" w:fill="FFFFFF"/>
        </w:rPr>
        <w:t xml:space="preserve">Poecilia </w:t>
      </w:r>
      <w:proofErr w:type="spellStart"/>
      <w:r w:rsidRPr="00427F73">
        <w:rPr>
          <w:rFonts w:asciiTheme="majorBidi" w:hAnsiTheme="majorBidi" w:cstheme="majorBidi"/>
          <w:i/>
          <w:iCs/>
          <w:color w:val="000000" w:themeColor="text1"/>
          <w:sz w:val="24"/>
          <w:szCs w:val="24"/>
          <w:shd w:val="clear" w:color="auto" w:fill="FFFFFF"/>
        </w:rPr>
        <w:t>sphenops</w:t>
      </w:r>
      <w:proofErr w:type="spellEnd"/>
      <w:r w:rsidRPr="00427F73">
        <w:rPr>
          <w:rFonts w:asciiTheme="majorBidi" w:hAnsiTheme="majorBidi" w:cstheme="majorBidi"/>
          <w:color w:val="000000" w:themeColor="text1"/>
          <w:sz w:val="24"/>
          <w:szCs w:val="24"/>
          <w:shd w:val="clear" w:color="auto" w:fill="FFFFFF"/>
        </w:rPr>
        <w:t xml:space="preserve">) with a Focus on Its Role in Immunity. </w:t>
      </w:r>
      <w:proofErr w:type="spellStart"/>
      <w:r w:rsidRPr="00427F73">
        <w:rPr>
          <w:rFonts w:asciiTheme="majorBidi" w:hAnsiTheme="majorBidi" w:cstheme="majorBidi"/>
          <w:color w:val="000000" w:themeColor="text1"/>
          <w:sz w:val="24"/>
          <w:szCs w:val="24"/>
          <w:shd w:val="clear" w:color="auto" w:fill="FFFFFF"/>
        </w:rPr>
        <w:t>Microsc</w:t>
      </w:r>
      <w:proofErr w:type="spellEnd"/>
      <w:r w:rsidRPr="00427F73">
        <w:rPr>
          <w:rFonts w:asciiTheme="majorBidi" w:hAnsiTheme="majorBidi" w:cstheme="majorBidi"/>
          <w:color w:val="000000" w:themeColor="text1"/>
          <w:sz w:val="24"/>
          <w:szCs w:val="24"/>
          <w:shd w:val="clear" w:color="auto" w:fill="FFFFFF"/>
        </w:rPr>
        <w:t xml:space="preserve"> </w:t>
      </w:r>
      <w:proofErr w:type="spellStart"/>
      <w:r w:rsidRPr="00427F73">
        <w:rPr>
          <w:rFonts w:asciiTheme="majorBidi" w:hAnsiTheme="majorBidi" w:cstheme="majorBidi"/>
          <w:color w:val="000000" w:themeColor="text1"/>
          <w:sz w:val="24"/>
          <w:szCs w:val="24"/>
          <w:shd w:val="clear" w:color="auto" w:fill="FFFFFF"/>
        </w:rPr>
        <w:t>Microanal</w:t>
      </w:r>
      <w:proofErr w:type="spellEnd"/>
      <w:r w:rsidRPr="00427F73">
        <w:rPr>
          <w:rFonts w:asciiTheme="majorBidi" w:hAnsiTheme="majorBidi" w:cstheme="majorBidi"/>
          <w:color w:val="000000" w:themeColor="text1"/>
          <w:sz w:val="24"/>
          <w:szCs w:val="24"/>
          <w:shd w:val="clear" w:color="auto" w:fill="FFFFFF"/>
        </w:rPr>
        <w:t>. 10, 1-13. </w:t>
      </w:r>
      <w:r w:rsidR="002926F7" w:rsidRPr="00427F73">
        <w:rPr>
          <w:rFonts w:asciiTheme="majorBidi" w:hAnsiTheme="majorBidi" w:cstheme="majorBidi"/>
          <w:color w:val="000000" w:themeColor="text1"/>
          <w:sz w:val="24"/>
          <w:szCs w:val="24"/>
        </w:rPr>
        <w:t>doi:10.1017/S1431927622012089</w:t>
      </w:r>
    </w:p>
    <w:p w14:paraId="79BB3653" w14:textId="7DB9FECF" w:rsidR="002926F7" w:rsidRPr="002926F7" w:rsidRDefault="002926F7" w:rsidP="002926F7">
      <w:pPr>
        <w:pStyle w:val="ListParagraph"/>
        <w:numPr>
          <w:ilvl w:val="0"/>
          <w:numId w:val="4"/>
        </w:numPr>
        <w:autoSpaceDE w:val="0"/>
        <w:autoSpaceDN w:val="0"/>
        <w:bidi w:val="0"/>
        <w:adjustRightInd w:val="0"/>
        <w:spacing w:after="0" w:line="360" w:lineRule="auto"/>
        <w:jc w:val="both"/>
        <w:rPr>
          <w:rFonts w:asciiTheme="majorBidi" w:hAnsiTheme="majorBidi" w:cstheme="majorBidi"/>
          <w:sz w:val="24"/>
          <w:szCs w:val="24"/>
        </w:rPr>
      </w:pPr>
      <w:bookmarkStart w:id="13" w:name="_Hlk106284692"/>
      <w:r w:rsidRPr="002926F7">
        <w:rPr>
          <w:rFonts w:asciiTheme="majorBidi" w:hAnsiTheme="majorBidi" w:cstheme="majorBidi"/>
          <w:sz w:val="24"/>
          <w:szCs w:val="24"/>
        </w:rPr>
        <w:t>Sayed, R.K.A.; Zaccone, G.;</w:t>
      </w:r>
      <w:r>
        <w:rPr>
          <w:rFonts w:asciiTheme="majorBidi" w:hAnsiTheme="majorBidi" w:cstheme="majorBidi"/>
          <w:sz w:val="24"/>
          <w:szCs w:val="24"/>
        </w:rPr>
        <w:t xml:space="preserve"> </w:t>
      </w:r>
      <w:r w:rsidRPr="002926F7">
        <w:rPr>
          <w:rFonts w:asciiTheme="majorBidi" w:hAnsiTheme="majorBidi" w:cstheme="majorBidi"/>
          <w:sz w:val="24"/>
          <w:szCs w:val="24"/>
        </w:rPr>
        <w:t xml:space="preserve">Capillo, G.; Albano, M.; </w:t>
      </w:r>
      <w:r w:rsidRPr="002926F7">
        <w:rPr>
          <w:rFonts w:asciiTheme="majorBidi" w:hAnsiTheme="majorBidi" w:cstheme="majorBidi"/>
          <w:b/>
          <w:bCs/>
          <w:sz w:val="24"/>
          <w:szCs w:val="24"/>
        </w:rPr>
        <w:t>Mokhtar, D.M.</w:t>
      </w:r>
      <w:r w:rsidRPr="002926F7">
        <w:rPr>
          <w:rFonts w:asciiTheme="majorBidi" w:hAnsiTheme="majorBidi" w:cstheme="majorBidi"/>
          <w:sz w:val="24"/>
          <w:szCs w:val="24"/>
        </w:rPr>
        <w:t xml:space="preserve"> Structural and Functional Aspects of the Spleen in Molly Fish Poecilia </w:t>
      </w:r>
      <w:proofErr w:type="spellStart"/>
      <w:r w:rsidRPr="002926F7">
        <w:rPr>
          <w:rFonts w:asciiTheme="majorBidi" w:hAnsiTheme="majorBidi" w:cstheme="majorBidi"/>
          <w:sz w:val="24"/>
          <w:szCs w:val="24"/>
        </w:rPr>
        <w:t>sphenops</w:t>
      </w:r>
      <w:proofErr w:type="spellEnd"/>
      <w:r w:rsidRPr="002926F7">
        <w:rPr>
          <w:rFonts w:asciiTheme="majorBidi" w:hAnsiTheme="majorBidi" w:cstheme="majorBidi"/>
          <w:sz w:val="24"/>
          <w:szCs w:val="24"/>
        </w:rPr>
        <w:t xml:space="preserve"> (Valenciennes, 1846):</w:t>
      </w:r>
      <w:r>
        <w:rPr>
          <w:rFonts w:asciiTheme="majorBidi" w:hAnsiTheme="majorBidi" w:cstheme="majorBidi"/>
          <w:sz w:val="24"/>
          <w:szCs w:val="24"/>
        </w:rPr>
        <w:t xml:space="preserve"> </w:t>
      </w:r>
      <w:r w:rsidRPr="002926F7">
        <w:rPr>
          <w:rFonts w:asciiTheme="majorBidi" w:hAnsiTheme="majorBidi" w:cstheme="majorBidi"/>
          <w:sz w:val="24"/>
          <w:szCs w:val="24"/>
        </w:rPr>
        <w:t>Synergistic Interactions of Stem Cells,</w:t>
      </w:r>
      <w:r>
        <w:rPr>
          <w:rFonts w:asciiTheme="majorBidi" w:hAnsiTheme="majorBidi" w:cstheme="majorBidi"/>
          <w:sz w:val="24"/>
          <w:szCs w:val="24"/>
        </w:rPr>
        <w:t xml:space="preserve"> </w:t>
      </w:r>
      <w:r w:rsidRPr="002926F7">
        <w:rPr>
          <w:rFonts w:asciiTheme="majorBidi" w:hAnsiTheme="majorBidi" w:cstheme="majorBidi"/>
          <w:sz w:val="24"/>
          <w:szCs w:val="24"/>
        </w:rPr>
        <w:t>Neurons, and Immune Cells. Biology</w:t>
      </w:r>
      <w:r>
        <w:rPr>
          <w:rFonts w:asciiTheme="majorBidi" w:hAnsiTheme="majorBidi" w:cstheme="majorBidi"/>
          <w:sz w:val="24"/>
          <w:szCs w:val="24"/>
        </w:rPr>
        <w:t xml:space="preserve"> </w:t>
      </w:r>
      <w:r w:rsidRPr="002926F7">
        <w:rPr>
          <w:rFonts w:asciiTheme="majorBidi" w:hAnsiTheme="majorBidi" w:cstheme="majorBidi"/>
          <w:b/>
          <w:bCs/>
          <w:sz w:val="24"/>
          <w:szCs w:val="24"/>
        </w:rPr>
        <w:t>2022</w:t>
      </w:r>
      <w:r w:rsidRPr="002926F7">
        <w:rPr>
          <w:rFonts w:asciiTheme="majorBidi" w:hAnsiTheme="majorBidi" w:cstheme="majorBidi"/>
          <w:sz w:val="24"/>
          <w:szCs w:val="24"/>
        </w:rPr>
        <w:t>, 11, 779. https://doi.org/10.3390/biology11050779</w:t>
      </w:r>
      <w:bookmarkEnd w:id="13"/>
    </w:p>
    <w:bookmarkEnd w:id="6"/>
    <w:p w14:paraId="30E92F47" w14:textId="076B5AED" w:rsidR="006378F6" w:rsidRPr="006378F6" w:rsidRDefault="006378F6" w:rsidP="003C41F5">
      <w:pPr>
        <w:pStyle w:val="ListParagraph"/>
        <w:numPr>
          <w:ilvl w:val="0"/>
          <w:numId w:val="4"/>
        </w:numPr>
        <w:shd w:val="clear" w:color="auto" w:fill="FFFFFF"/>
        <w:bidi w:val="0"/>
        <w:spacing w:beforeAutospacing="1" w:after="0" w:line="360" w:lineRule="auto"/>
        <w:jc w:val="both"/>
        <w:rPr>
          <w:rFonts w:asciiTheme="majorBidi" w:hAnsiTheme="majorBidi" w:cstheme="majorBidi"/>
          <w:color w:val="000000" w:themeColor="text1"/>
          <w:sz w:val="24"/>
          <w:szCs w:val="24"/>
        </w:rPr>
      </w:pPr>
      <w:r w:rsidRPr="003C41F5">
        <w:rPr>
          <w:rFonts w:asciiTheme="majorBidi" w:hAnsiTheme="majorBidi" w:cstheme="majorBidi"/>
          <w:b/>
          <w:bCs/>
          <w:sz w:val="24"/>
          <w:szCs w:val="24"/>
        </w:rPr>
        <w:t>Mokhtar DM</w:t>
      </w:r>
      <w:r w:rsidRPr="003C41F5">
        <w:rPr>
          <w:rFonts w:asciiTheme="majorBidi" w:hAnsiTheme="majorBidi" w:cstheme="majorBidi"/>
          <w:color w:val="000000" w:themeColor="text1"/>
          <w:sz w:val="24"/>
          <w:szCs w:val="24"/>
        </w:rPr>
        <w:t xml:space="preserve">, </w:t>
      </w:r>
      <w:hyperlink r:id="rId15" w:history="1">
        <w:r w:rsidRPr="003C41F5">
          <w:rPr>
            <w:rStyle w:val="Hyperlink"/>
            <w:rFonts w:asciiTheme="majorBidi" w:hAnsiTheme="majorBidi" w:cstheme="majorBidi"/>
            <w:color w:val="000000" w:themeColor="text1"/>
            <w:sz w:val="24"/>
            <w:szCs w:val="24"/>
            <w:u w:val="none"/>
            <w:bdr w:val="none" w:sz="0" w:space="0" w:color="auto" w:frame="1"/>
          </w:rPr>
          <w:t>Manal Tawfik Hussein Mohamed</w:t>
        </w:r>
      </w:hyperlink>
      <w:r w:rsidRPr="006378F6">
        <w:rPr>
          <w:rFonts w:asciiTheme="majorBidi" w:hAnsiTheme="majorBidi" w:cstheme="majorBidi"/>
          <w:color w:val="000000" w:themeColor="text1"/>
          <w:sz w:val="24"/>
          <w:szCs w:val="24"/>
        </w:rPr>
        <w:t xml:space="preserve">, </w:t>
      </w:r>
      <w:hyperlink r:id="rId16" w:history="1">
        <w:proofErr w:type="spellStart"/>
        <w:r w:rsidRPr="006378F6">
          <w:rPr>
            <w:rStyle w:val="Hyperlink"/>
            <w:rFonts w:asciiTheme="majorBidi" w:hAnsiTheme="majorBidi" w:cstheme="majorBidi"/>
            <w:color w:val="000000" w:themeColor="text1"/>
            <w:sz w:val="24"/>
            <w:szCs w:val="24"/>
            <w:u w:val="none"/>
            <w:bdr w:val="none" w:sz="0" w:space="0" w:color="auto" w:frame="1"/>
          </w:rPr>
          <w:t>Abdelraheim</w:t>
        </w:r>
        <w:proofErr w:type="spellEnd"/>
        <w:r w:rsidRPr="006378F6">
          <w:rPr>
            <w:rStyle w:val="Hyperlink"/>
            <w:rFonts w:asciiTheme="majorBidi" w:hAnsiTheme="majorBidi" w:cstheme="majorBidi"/>
            <w:color w:val="000000" w:themeColor="text1"/>
            <w:sz w:val="24"/>
            <w:szCs w:val="24"/>
            <w:u w:val="none"/>
            <w:bdr w:val="none" w:sz="0" w:space="0" w:color="auto" w:frame="1"/>
          </w:rPr>
          <w:t xml:space="preserve"> </w:t>
        </w:r>
        <w:proofErr w:type="spellStart"/>
        <w:r w:rsidRPr="006378F6">
          <w:rPr>
            <w:rStyle w:val="Hyperlink"/>
            <w:rFonts w:asciiTheme="majorBidi" w:hAnsiTheme="majorBidi" w:cstheme="majorBidi"/>
            <w:color w:val="000000" w:themeColor="text1"/>
            <w:sz w:val="24"/>
            <w:szCs w:val="24"/>
            <w:u w:val="none"/>
            <w:bdr w:val="none" w:sz="0" w:space="0" w:color="auto" w:frame="1"/>
          </w:rPr>
          <w:t>Attaai</w:t>
        </w:r>
        <w:proofErr w:type="spellEnd"/>
      </w:hyperlink>
      <w:r w:rsidRPr="006378F6">
        <w:rPr>
          <w:rFonts w:asciiTheme="majorBidi" w:hAnsiTheme="majorBidi" w:cstheme="majorBidi"/>
          <w:color w:val="000000" w:themeColor="text1"/>
          <w:sz w:val="24"/>
          <w:szCs w:val="24"/>
        </w:rPr>
        <w:t xml:space="preserve">, </w:t>
      </w:r>
      <w:r w:rsidRPr="006378F6">
        <w:rPr>
          <w:rStyle w:val="research-detail-author"/>
          <w:rFonts w:asciiTheme="majorBidi" w:hAnsiTheme="majorBidi" w:cstheme="majorBidi"/>
          <w:color w:val="000000" w:themeColor="text1"/>
          <w:sz w:val="24"/>
          <w:szCs w:val="24"/>
        </w:rPr>
        <w:t>Gamal Kamel (2021)</w:t>
      </w:r>
      <w:r w:rsidRPr="006378F6">
        <w:rPr>
          <w:rFonts w:asciiTheme="majorBidi" w:hAnsiTheme="majorBidi" w:cstheme="majorBidi"/>
          <w:color w:val="000000" w:themeColor="text1"/>
          <w:sz w:val="24"/>
          <w:szCs w:val="24"/>
        </w:rPr>
        <w:t xml:space="preserve"> </w:t>
      </w:r>
      <w:r w:rsidRPr="006378F6">
        <w:rPr>
          <w:rFonts w:asciiTheme="majorBidi" w:hAnsiTheme="majorBidi" w:cstheme="majorBidi"/>
          <w:color w:val="111111"/>
          <w:sz w:val="24"/>
          <w:szCs w:val="24"/>
        </w:rPr>
        <w:t xml:space="preserve">Spatiotemporal expression of sonic hedgehog </w:t>
      </w:r>
      <w:proofErr w:type="spellStart"/>
      <w:r w:rsidRPr="006378F6">
        <w:rPr>
          <w:rFonts w:asciiTheme="majorBidi" w:hAnsiTheme="majorBidi" w:cstheme="majorBidi"/>
          <w:color w:val="111111"/>
          <w:sz w:val="24"/>
          <w:szCs w:val="24"/>
        </w:rPr>
        <w:t>signalling</w:t>
      </w:r>
      <w:proofErr w:type="spellEnd"/>
      <w:r w:rsidRPr="006378F6">
        <w:rPr>
          <w:rFonts w:asciiTheme="majorBidi" w:hAnsiTheme="majorBidi" w:cstheme="majorBidi"/>
          <w:color w:val="111111"/>
          <w:sz w:val="24"/>
          <w:szCs w:val="24"/>
        </w:rPr>
        <w:t xml:space="preserve"> molecules in the embryonic mesencephalic dopaminergic neurons. </w:t>
      </w:r>
      <w:r w:rsidRPr="006378F6">
        <w:rPr>
          <w:rFonts w:asciiTheme="majorBidi" w:hAnsiTheme="majorBidi" w:cstheme="majorBidi"/>
          <w:color w:val="000000" w:themeColor="text1"/>
          <w:sz w:val="24"/>
          <w:szCs w:val="24"/>
        </w:rPr>
        <w:t>Gene Expression Patterns</w:t>
      </w:r>
      <w:r w:rsidR="0044533F">
        <w:rPr>
          <w:rFonts w:asciiTheme="majorBidi" w:hAnsiTheme="majorBidi" w:cstheme="majorBidi"/>
          <w:color w:val="000000" w:themeColor="text1"/>
          <w:sz w:val="24"/>
          <w:szCs w:val="24"/>
        </w:rPr>
        <w:t>.</w:t>
      </w:r>
      <w:r w:rsidRPr="006378F6">
        <w:rPr>
          <w:rFonts w:asciiTheme="majorBidi" w:hAnsiTheme="majorBidi" w:cstheme="majorBidi"/>
          <w:color w:val="000000" w:themeColor="text1"/>
          <w:sz w:val="24"/>
          <w:szCs w:val="24"/>
        </w:rPr>
        <w:t> </w:t>
      </w:r>
    </w:p>
    <w:p w14:paraId="166D003A" w14:textId="5DBD2014" w:rsidR="00EB6A29" w:rsidRPr="00EB6A29" w:rsidRDefault="00EB6A29" w:rsidP="0044533F">
      <w:pPr>
        <w:pStyle w:val="ListParagraph"/>
        <w:numPr>
          <w:ilvl w:val="0"/>
          <w:numId w:val="4"/>
        </w:numPr>
        <w:autoSpaceDE w:val="0"/>
        <w:autoSpaceDN w:val="0"/>
        <w:bidi w:val="0"/>
        <w:adjustRightInd w:val="0"/>
        <w:spacing w:after="0" w:line="360" w:lineRule="auto"/>
        <w:jc w:val="both"/>
        <w:rPr>
          <w:rFonts w:asciiTheme="majorBidi" w:hAnsiTheme="majorBidi" w:cstheme="majorBidi"/>
          <w:sz w:val="24"/>
          <w:szCs w:val="24"/>
        </w:rPr>
      </w:pPr>
      <w:r w:rsidRPr="00EB6A29">
        <w:rPr>
          <w:rFonts w:asciiTheme="majorBidi" w:hAnsiTheme="majorBidi" w:cstheme="majorBidi"/>
          <w:b/>
          <w:bCs/>
          <w:sz w:val="24"/>
          <w:szCs w:val="24"/>
        </w:rPr>
        <w:t>Mokhtar DM</w:t>
      </w:r>
      <w:r w:rsidRPr="00EB6A29">
        <w:rPr>
          <w:rFonts w:asciiTheme="majorBidi" w:hAnsiTheme="majorBidi" w:cstheme="majorBidi"/>
          <w:sz w:val="24"/>
          <w:szCs w:val="24"/>
        </w:rPr>
        <w:t>, Abd-</w:t>
      </w:r>
      <w:proofErr w:type="spellStart"/>
      <w:r w:rsidRPr="00EB6A29">
        <w:rPr>
          <w:rFonts w:asciiTheme="majorBidi" w:hAnsiTheme="majorBidi" w:cstheme="majorBidi"/>
          <w:sz w:val="24"/>
          <w:szCs w:val="24"/>
        </w:rPr>
        <w:t>Elhafez</w:t>
      </w:r>
      <w:proofErr w:type="spellEnd"/>
      <w:r w:rsidRPr="00EB6A29">
        <w:rPr>
          <w:rFonts w:asciiTheme="majorBidi" w:hAnsiTheme="majorBidi" w:cstheme="majorBidi"/>
          <w:sz w:val="24"/>
          <w:szCs w:val="24"/>
        </w:rPr>
        <w:t xml:space="preserve"> EA, Hassan AHS (2021) Microanalysis of the Intestinal Bulb of Grass Carp (</w:t>
      </w:r>
      <w:proofErr w:type="spellStart"/>
      <w:r w:rsidRPr="0044533F">
        <w:rPr>
          <w:rFonts w:asciiTheme="majorBidi" w:hAnsiTheme="majorBidi" w:cstheme="majorBidi"/>
          <w:i/>
          <w:iCs/>
          <w:sz w:val="24"/>
          <w:szCs w:val="24"/>
        </w:rPr>
        <w:t>Ctenopharyngodon</w:t>
      </w:r>
      <w:proofErr w:type="spellEnd"/>
      <w:r w:rsidRPr="0044533F">
        <w:rPr>
          <w:rFonts w:asciiTheme="majorBidi" w:hAnsiTheme="majorBidi" w:cstheme="majorBidi"/>
          <w:i/>
          <w:iCs/>
          <w:sz w:val="24"/>
          <w:szCs w:val="24"/>
        </w:rPr>
        <w:t xml:space="preserve"> Idella</w:t>
      </w:r>
      <w:r w:rsidRPr="00EB6A29">
        <w:rPr>
          <w:rFonts w:asciiTheme="majorBidi" w:hAnsiTheme="majorBidi" w:cstheme="majorBidi"/>
          <w:sz w:val="24"/>
          <w:szCs w:val="24"/>
        </w:rPr>
        <w:t>): Histological, Histochemical, Immunohistochemical, and Scanning Electron Microscopical Studies. Microsc</w:t>
      </w:r>
      <w:r w:rsidR="0044533F">
        <w:rPr>
          <w:rFonts w:asciiTheme="majorBidi" w:hAnsiTheme="majorBidi" w:cstheme="majorBidi"/>
          <w:sz w:val="24"/>
          <w:szCs w:val="24"/>
        </w:rPr>
        <w:t>opy &amp; Microanalysis,</w:t>
      </w:r>
      <w:r w:rsidRPr="00EB6A29">
        <w:rPr>
          <w:rFonts w:asciiTheme="majorBidi" w:hAnsiTheme="majorBidi" w:cstheme="majorBidi"/>
          <w:sz w:val="24"/>
          <w:szCs w:val="24"/>
        </w:rPr>
        <w:t xml:space="preserve"> </w:t>
      </w:r>
      <w:r w:rsidR="0044533F">
        <w:rPr>
          <w:rFonts w:asciiTheme="majorBidi" w:hAnsiTheme="majorBidi" w:cstheme="majorBidi"/>
          <w:sz w:val="24"/>
          <w:szCs w:val="24"/>
        </w:rPr>
        <w:t>27: 1564-1572.</w:t>
      </w:r>
    </w:p>
    <w:p w14:paraId="12E2F2FD" w14:textId="23BD734E" w:rsidR="00437E39" w:rsidRPr="00427F73" w:rsidRDefault="00437E39" w:rsidP="00427F73">
      <w:pPr>
        <w:pStyle w:val="ListParagraph"/>
        <w:numPr>
          <w:ilvl w:val="0"/>
          <w:numId w:val="4"/>
        </w:numPr>
        <w:shd w:val="clear" w:color="auto" w:fill="FFFFFF"/>
        <w:bidi w:val="0"/>
        <w:spacing w:line="360" w:lineRule="auto"/>
        <w:jc w:val="both"/>
        <w:rPr>
          <w:rFonts w:asciiTheme="majorBidi" w:hAnsiTheme="majorBidi" w:cstheme="majorBidi"/>
          <w:color w:val="000000" w:themeColor="text1"/>
          <w:sz w:val="24"/>
          <w:szCs w:val="24"/>
        </w:rPr>
      </w:pPr>
      <w:r w:rsidRPr="00794CB5">
        <w:rPr>
          <w:rFonts w:asciiTheme="majorBidi" w:hAnsiTheme="majorBidi" w:cstheme="majorBidi"/>
          <w:color w:val="000000" w:themeColor="text1"/>
          <w:sz w:val="24"/>
          <w:szCs w:val="24"/>
        </w:rPr>
        <w:t>RKA Sayed, NA Abd</w:t>
      </w:r>
      <w:r w:rsidRPr="00794CB5">
        <w:rPr>
          <w:rFonts w:ascii="Cambria Math" w:hAnsi="Cambria Math" w:cs="Cambria Math"/>
          <w:color w:val="000000" w:themeColor="text1"/>
          <w:sz w:val="24"/>
          <w:szCs w:val="24"/>
        </w:rPr>
        <w:t>‐</w:t>
      </w:r>
      <w:r w:rsidRPr="00794CB5">
        <w:rPr>
          <w:rFonts w:asciiTheme="majorBidi" w:hAnsiTheme="majorBidi" w:cstheme="majorBidi"/>
          <w:color w:val="000000" w:themeColor="text1"/>
          <w:sz w:val="24"/>
          <w:szCs w:val="24"/>
        </w:rPr>
        <w:t xml:space="preserve">El Aziz, IA Ibrahim, </w:t>
      </w:r>
      <w:r w:rsidRPr="00794CB5">
        <w:rPr>
          <w:rFonts w:asciiTheme="majorBidi" w:hAnsiTheme="majorBidi" w:cstheme="majorBidi"/>
          <w:b/>
          <w:bCs/>
          <w:color w:val="000000" w:themeColor="text1"/>
          <w:sz w:val="24"/>
          <w:szCs w:val="24"/>
        </w:rPr>
        <w:t>DM Mokhtar</w:t>
      </w:r>
      <w:r w:rsidRPr="00794CB5">
        <w:rPr>
          <w:rFonts w:asciiTheme="majorBidi" w:hAnsiTheme="majorBidi" w:cstheme="majorBidi"/>
          <w:color w:val="000000" w:themeColor="text1"/>
          <w:sz w:val="24"/>
          <w:szCs w:val="24"/>
          <w:rtl/>
        </w:rPr>
        <w:t>‏</w:t>
      </w:r>
      <w:r w:rsidRPr="00794CB5">
        <w:rPr>
          <w:rFonts w:asciiTheme="majorBidi" w:hAnsiTheme="majorBidi" w:cstheme="majorBidi"/>
          <w:color w:val="000000" w:themeColor="text1"/>
          <w:sz w:val="24"/>
          <w:szCs w:val="24"/>
        </w:rPr>
        <w:t xml:space="preserve"> (2021) </w:t>
      </w:r>
      <w:hyperlink r:id="rId17" w:history="1">
        <w:r w:rsidRPr="00794CB5">
          <w:rPr>
            <w:rStyle w:val="Hyperlink"/>
            <w:rFonts w:asciiTheme="majorBidi" w:hAnsiTheme="majorBidi" w:cstheme="majorBidi"/>
            <w:color w:val="000000" w:themeColor="text1"/>
            <w:sz w:val="24"/>
            <w:szCs w:val="24"/>
            <w:u w:val="none"/>
            <w:shd w:val="clear" w:color="auto" w:fill="FFFFFF"/>
          </w:rPr>
          <w:t>Structural, ultrastructural, and functional aspects of the skin of the upper lip of silver carp (</w:t>
        </w:r>
        <w:proofErr w:type="spellStart"/>
        <w:r w:rsidRPr="00794CB5">
          <w:rPr>
            <w:rStyle w:val="Hyperlink"/>
            <w:rFonts w:asciiTheme="majorBidi" w:hAnsiTheme="majorBidi" w:cstheme="majorBidi"/>
            <w:i/>
            <w:iCs/>
            <w:color w:val="000000" w:themeColor="text1"/>
            <w:sz w:val="24"/>
            <w:szCs w:val="24"/>
            <w:u w:val="none"/>
            <w:shd w:val="clear" w:color="auto" w:fill="FFFFFF"/>
          </w:rPr>
          <w:t>Hypophthalmichthys</w:t>
        </w:r>
        <w:proofErr w:type="spellEnd"/>
        <w:r w:rsidRPr="00794CB5">
          <w:rPr>
            <w:rStyle w:val="Hyperlink"/>
            <w:rFonts w:asciiTheme="majorBidi" w:hAnsiTheme="majorBidi" w:cstheme="majorBidi"/>
            <w:i/>
            <w:iCs/>
            <w:color w:val="000000" w:themeColor="text1"/>
            <w:sz w:val="24"/>
            <w:szCs w:val="24"/>
            <w:u w:val="none"/>
            <w:shd w:val="clear" w:color="auto" w:fill="FFFFFF"/>
          </w:rPr>
          <w:t xml:space="preserve"> molitrix</w:t>
        </w:r>
        <w:r w:rsidRPr="00794CB5">
          <w:rPr>
            <w:rStyle w:val="Hyperlink"/>
            <w:rFonts w:asciiTheme="majorBidi" w:hAnsiTheme="majorBidi" w:cstheme="majorBidi"/>
            <w:color w:val="000000" w:themeColor="text1"/>
            <w:sz w:val="24"/>
            <w:szCs w:val="24"/>
            <w:u w:val="none"/>
            <w:shd w:val="clear" w:color="auto" w:fill="FFFFFF"/>
          </w:rPr>
          <w:t>)</w:t>
        </w:r>
        <w:r w:rsidRPr="00794CB5">
          <w:rPr>
            <w:rStyle w:val="Hyperlink"/>
            <w:rFonts w:asciiTheme="majorBidi" w:hAnsiTheme="majorBidi" w:cstheme="majorBidi"/>
            <w:color w:val="000000" w:themeColor="text1"/>
            <w:sz w:val="24"/>
            <w:szCs w:val="24"/>
            <w:u w:val="none"/>
            <w:shd w:val="clear" w:color="auto" w:fill="FFFFFF"/>
            <w:rtl/>
          </w:rPr>
          <w:t>‏</w:t>
        </w:r>
      </w:hyperlink>
      <w:r w:rsidRPr="00794CB5">
        <w:rPr>
          <w:rFonts w:asciiTheme="majorBidi" w:hAnsiTheme="majorBidi" w:cstheme="majorBidi"/>
          <w:color w:val="000000" w:themeColor="text1"/>
          <w:sz w:val="24"/>
          <w:szCs w:val="24"/>
        </w:rPr>
        <w:t>. Microscopy Research and Techniqu</w:t>
      </w:r>
      <w:r w:rsidR="00794CB5">
        <w:rPr>
          <w:rFonts w:asciiTheme="majorBidi" w:hAnsiTheme="majorBidi" w:cstheme="majorBidi"/>
          <w:color w:val="000000" w:themeColor="text1"/>
          <w:sz w:val="24"/>
          <w:szCs w:val="24"/>
        </w:rPr>
        <w:t>e 84 (8): 1821-1833.</w:t>
      </w:r>
    </w:p>
    <w:p w14:paraId="5AFD453C" w14:textId="41D86001" w:rsidR="00437E39" w:rsidRPr="00794CB5" w:rsidRDefault="00437E39" w:rsidP="00794CB5">
      <w:pPr>
        <w:pStyle w:val="ListParagraph"/>
        <w:numPr>
          <w:ilvl w:val="0"/>
          <w:numId w:val="4"/>
        </w:numPr>
        <w:bidi w:val="0"/>
        <w:spacing w:line="360" w:lineRule="auto"/>
        <w:jc w:val="both"/>
        <w:rPr>
          <w:rFonts w:asciiTheme="majorBidi" w:hAnsiTheme="majorBidi" w:cstheme="majorBidi"/>
          <w:color w:val="000000" w:themeColor="text1"/>
          <w:sz w:val="24"/>
          <w:szCs w:val="24"/>
        </w:rPr>
      </w:pPr>
      <w:r w:rsidRPr="00794CB5">
        <w:rPr>
          <w:rFonts w:asciiTheme="majorBidi" w:hAnsiTheme="majorBidi" w:cstheme="majorBidi"/>
          <w:color w:val="000000" w:themeColor="text1"/>
          <w:sz w:val="24"/>
          <w:szCs w:val="24"/>
        </w:rPr>
        <w:lastRenderedPageBreak/>
        <w:t xml:space="preserve">HI Kotb, AM </w:t>
      </w:r>
      <w:proofErr w:type="spellStart"/>
      <w:r w:rsidRPr="00794CB5">
        <w:rPr>
          <w:rFonts w:asciiTheme="majorBidi" w:hAnsiTheme="majorBidi" w:cstheme="majorBidi"/>
          <w:color w:val="000000" w:themeColor="text1"/>
          <w:sz w:val="24"/>
          <w:szCs w:val="24"/>
        </w:rPr>
        <w:t>Abedalmohsen</w:t>
      </w:r>
      <w:proofErr w:type="spellEnd"/>
      <w:r w:rsidRPr="00794CB5">
        <w:rPr>
          <w:rFonts w:asciiTheme="majorBidi" w:hAnsiTheme="majorBidi" w:cstheme="majorBidi"/>
          <w:color w:val="000000" w:themeColor="text1"/>
          <w:sz w:val="24"/>
          <w:szCs w:val="24"/>
        </w:rPr>
        <w:t xml:space="preserve">, AF Elgamal, </w:t>
      </w:r>
      <w:r w:rsidRPr="00794CB5">
        <w:rPr>
          <w:rFonts w:asciiTheme="majorBidi" w:hAnsiTheme="majorBidi" w:cstheme="majorBidi"/>
          <w:b/>
          <w:bCs/>
          <w:color w:val="000000" w:themeColor="text1"/>
          <w:sz w:val="24"/>
          <w:szCs w:val="24"/>
        </w:rPr>
        <w:t>DM Mokhtar,</w:t>
      </w:r>
      <w:r w:rsidRPr="00794CB5">
        <w:rPr>
          <w:rFonts w:asciiTheme="majorBidi" w:hAnsiTheme="majorBidi" w:cstheme="majorBidi"/>
          <w:color w:val="000000" w:themeColor="text1"/>
          <w:sz w:val="24"/>
          <w:szCs w:val="24"/>
        </w:rPr>
        <w:t xml:space="preserve"> RB Abd-</w:t>
      </w:r>
      <w:proofErr w:type="spellStart"/>
      <w:r w:rsidRPr="00794CB5">
        <w:rPr>
          <w:rFonts w:asciiTheme="majorBidi" w:hAnsiTheme="majorBidi" w:cstheme="majorBidi"/>
          <w:color w:val="000000" w:themeColor="text1"/>
          <w:sz w:val="24"/>
          <w:szCs w:val="24"/>
        </w:rPr>
        <w:t>Ellatief</w:t>
      </w:r>
      <w:proofErr w:type="spellEnd"/>
      <w:r w:rsidRPr="00794CB5">
        <w:rPr>
          <w:rFonts w:asciiTheme="majorBidi" w:hAnsiTheme="majorBidi" w:cstheme="majorBidi"/>
          <w:color w:val="000000" w:themeColor="text1"/>
          <w:sz w:val="24"/>
          <w:szCs w:val="24"/>
          <w:rtl/>
        </w:rPr>
        <w:t>‏</w:t>
      </w:r>
      <w:r w:rsidRPr="00794CB5">
        <w:rPr>
          <w:rFonts w:asciiTheme="majorBidi" w:hAnsiTheme="majorBidi" w:cstheme="majorBidi"/>
          <w:color w:val="000000" w:themeColor="text1"/>
          <w:sz w:val="24"/>
          <w:szCs w:val="24"/>
        </w:rPr>
        <w:t xml:space="preserve"> (2021) p</w:t>
      </w:r>
      <w:hyperlink r:id="rId18" w:history="1">
        <w:r w:rsidRPr="00794CB5">
          <w:rPr>
            <w:rStyle w:val="Hyperlink"/>
            <w:rFonts w:asciiTheme="majorBidi" w:hAnsiTheme="majorBidi" w:cstheme="majorBidi"/>
            <w:color w:val="000000" w:themeColor="text1"/>
            <w:sz w:val="24"/>
            <w:szCs w:val="24"/>
            <w:u w:val="none"/>
            <w:shd w:val="clear" w:color="auto" w:fill="FFFFFF"/>
          </w:rPr>
          <w:t>reemptive Stem Cells Ameliorate Neuropathic Pain in Rats: A Central Component of Preemptive Analgesia</w:t>
        </w:r>
        <w:r w:rsidRPr="00794CB5">
          <w:rPr>
            <w:rStyle w:val="Hyperlink"/>
            <w:rFonts w:asciiTheme="majorBidi" w:hAnsiTheme="majorBidi" w:cstheme="majorBidi"/>
            <w:color w:val="000000" w:themeColor="text1"/>
            <w:sz w:val="24"/>
            <w:szCs w:val="24"/>
            <w:u w:val="none"/>
            <w:shd w:val="clear" w:color="auto" w:fill="FFFFFF"/>
            <w:rtl/>
          </w:rPr>
          <w:t>‏</w:t>
        </w:r>
      </w:hyperlink>
      <w:r w:rsidRPr="00794CB5">
        <w:rPr>
          <w:rFonts w:asciiTheme="majorBidi" w:hAnsiTheme="majorBidi" w:cstheme="majorBidi"/>
          <w:color w:val="000000" w:themeColor="text1"/>
          <w:sz w:val="24"/>
          <w:szCs w:val="24"/>
        </w:rPr>
        <w:t>. Microscopy and Microanalysis 27 (2), 450-456</w:t>
      </w:r>
      <w:r w:rsidR="00A6521C">
        <w:rPr>
          <w:rFonts w:asciiTheme="majorBidi" w:hAnsiTheme="majorBidi" w:cstheme="majorBidi"/>
          <w:color w:val="000000" w:themeColor="text1"/>
          <w:sz w:val="24"/>
          <w:szCs w:val="24"/>
        </w:rPr>
        <w:t>.</w:t>
      </w:r>
    </w:p>
    <w:p w14:paraId="5F5F02B8" w14:textId="77777777" w:rsidR="00437E39" w:rsidRPr="00794CB5" w:rsidRDefault="00437E39" w:rsidP="00794CB5">
      <w:pPr>
        <w:pStyle w:val="ListParagraph"/>
        <w:shd w:val="clear" w:color="auto" w:fill="FFFFFF"/>
        <w:bidi w:val="0"/>
        <w:spacing w:line="360" w:lineRule="auto"/>
        <w:ind w:left="502"/>
        <w:jc w:val="both"/>
        <w:rPr>
          <w:rFonts w:asciiTheme="majorBidi" w:hAnsiTheme="majorBidi" w:cstheme="majorBidi"/>
          <w:color w:val="000000" w:themeColor="text1"/>
          <w:sz w:val="24"/>
          <w:szCs w:val="24"/>
        </w:rPr>
      </w:pPr>
    </w:p>
    <w:p w14:paraId="2A7906A8" w14:textId="5E504A5A" w:rsidR="00437E39" w:rsidRPr="00437E39" w:rsidRDefault="00437E39" w:rsidP="00A6521C">
      <w:pPr>
        <w:pStyle w:val="ListParagraph"/>
        <w:numPr>
          <w:ilvl w:val="0"/>
          <w:numId w:val="4"/>
        </w:numPr>
        <w:shd w:val="clear" w:color="auto" w:fill="FFFFFF"/>
        <w:bidi w:val="0"/>
        <w:spacing w:line="360" w:lineRule="auto"/>
        <w:jc w:val="both"/>
        <w:rPr>
          <w:rFonts w:asciiTheme="majorBidi" w:hAnsiTheme="majorBidi" w:cstheme="majorBidi"/>
          <w:color w:val="000000" w:themeColor="text1"/>
          <w:sz w:val="24"/>
          <w:szCs w:val="24"/>
        </w:rPr>
      </w:pPr>
      <w:r w:rsidRPr="00794CB5">
        <w:rPr>
          <w:rFonts w:asciiTheme="majorBidi" w:hAnsiTheme="majorBidi" w:cstheme="majorBidi"/>
          <w:b/>
          <w:bCs/>
          <w:color w:val="000000" w:themeColor="text1"/>
          <w:sz w:val="24"/>
          <w:szCs w:val="24"/>
        </w:rPr>
        <w:t xml:space="preserve">DM Mokhtar, </w:t>
      </w:r>
      <w:r w:rsidRPr="00794CB5">
        <w:rPr>
          <w:rFonts w:asciiTheme="majorBidi" w:hAnsiTheme="majorBidi" w:cstheme="majorBidi"/>
          <w:color w:val="000000" w:themeColor="text1"/>
          <w:sz w:val="24"/>
          <w:szCs w:val="24"/>
        </w:rPr>
        <w:t xml:space="preserve">EA </w:t>
      </w:r>
      <w:proofErr w:type="spellStart"/>
      <w:r w:rsidRPr="00794CB5">
        <w:rPr>
          <w:rFonts w:asciiTheme="majorBidi" w:hAnsiTheme="majorBidi" w:cstheme="majorBidi"/>
          <w:color w:val="000000" w:themeColor="text1"/>
          <w:sz w:val="24"/>
          <w:szCs w:val="24"/>
        </w:rPr>
        <w:t>Abdelhafez</w:t>
      </w:r>
      <w:proofErr w:type="spellEnd"/>
      <w:r w:rsidRPr="00794CB5">
        <w:rPr>
          <w:rFonts w:asciiTheme="majorBidi" w:hAnsiTheme="majorBidi" w:cstheme="majorBidi"/>
          <w:color w:val="000000" w:themeColor="text1"/>
          <w:sz w:val="24"/>
          <w:szCs w:val="24"/>
          <w:rtl/>
        </w:rPr>
        <w:t>‏</w:t>
      </w:r>
      <w:r w:rsidRPr="00794CB5">
        <w:rPr>
          <w:rFonts w:asciiTheme="majorBidi" w:hAnsiTheme="majorBidi" w:cstheme="majorBidi"/>
          <w:color w:val="000000" w:themeColor="text1"/>
          <w:sz w:val="24"/>
          <w:szCs w:val="24"/>
        </w:rPr>
        <w:t xml:space="preserve"> (2021). A</w:t>
      </w:r>
      <w:hyperlink r:id="rId19" w:history="1">
        <w:r w:rsidRPr="00794CB5">
          <w:rPr>
            <w:rStyle w:val="Hyperlink"/>
            <w:rFonts w:asciiTheme="majorBidi" w:hAnsiTheme="majorBidi" w:cstheme="majorBidi"/>
            <w:color w:val="000000" w:themeColor="text1"/>
            <w:sz w:val="24"/>
            <w:szCs w:val="24"/>
            <w:u w:val="none"/>
            <w:shd w:val="clear" w:color="auto" w:fill="FFFFFF"/>
          </w:rPr>
          <w:t xml:space="preserve">n overview of the structural and functional aspects of immune cells in </w:t>
        </w:r>
        <w:proofErr w:type="spellStart"/>
        <w:r w:rsidRPr="00794CB5">
          <w:rPr>
            <w:rStyle w:val="Hyperlink"/>
            <w:rFonts w:asciiTheme="majorBidi" w:hAnsiTheme="majorBidi" w:cstheme="majorBidi"/>
            <w:color w:val="000000" w:themeColor="text1"/>
            <w:sz w:val="24"/>
            <w:szCs w:val="24"/>
            <w:u w:val="none"/>
            <w:shd w:val="clear" w:color="auto" w:fill="FFFFFF"/>
          </w:rPr>
          <w:t>teleosts</w:t>
        </w:r>
        <w:proofErr w:type="spellEnd"/>
        <w:r w:rsidRPr="00794CB5">
          <w:rPr>
            <w:rStyle w:val="Hyperlink"/>
            <w:rFonts w:asciiTheme="majorBidi" w:hAnsiTheme="majorBidi" w:cstheme="majorBidi"/>
            <w:color w:val="000000" w:themeColor="text1"/>
            <w:sz w:val="24"/>
            <w:szCs w:val="24"/>
            <w:u w:val="none"/>
            <w:shd w:val="clear" w:color="auto" w:fill="FFFFFF"/>
          </w:rPr>
          <w:t>.</w:t>
        </w:r>
        <w:r w:rsidRPr="00794CB5">
          <w:rPr>
            <w:rStyle w:val="Hyperlink"/>
            <w:rFonts w:asciiTheme="majorBidi" w:hAnsiTheme="majorBidi" w:cstheme="majorBidi"/>
            <w:color w:val="000000" w:themeColor="text1"/>
            <w:sz w:val="24"/>
            <w:szCs w:val="24"/>
            <w:u w:val="none"/>
            <w:shd w:val="clear" w:color="auto" w:fill="FFFFFF"/>
            <w:rtl/>
          </w:rPr>
          <w:t>‏</w:t>
        </w:r>
      </w:hyperlink>
      <w:r w:rsidRPr="00437E39">
        <w:rPr>
          <w:rFonts w:asciiTheme="majorBidi" w:hAnsiTheme="majorBidi" w:cstheme="majorBidi"/>
          <w:color w:val="000000" w:themeColor="text1"/>
          <w:sz w:val="24"/>
          <w:szCs w:val="24"/>
        </w:rPr>
        <w:t xml:space="preserve">Histology and Histopathology, </w:t>
      </w:r>
      <w:r w:rsidR="00A6521C">
        <w:rPr>
          <w:rFonts w:asciiTheme="majorBidi" w:hAnsiTheme="majorBidi" w:cstheme="majorBidi"/>
          <w:color w:val="000000" w:themeColor="text1"/>
          <w:sz w:val="24"/>
          <w:szCs w:val="24"/>
        </w:rPr>
        <w:t>36 (4): 399-414</w:t>
      </w:r>
      <w:r>
        <w:rPr>
          <w:rFonts w:asciiTheme="majorBidi" w:hAnsiTheme="majorBidi" w:cstheme="majorBidi"/>
          <w:color w:val="000000" w:themeColor="text1"/>
          <w:sz w:val="24"/>
          <w:szCs w:val="24"/>
        </w:rPr>
        <w:t>.</w:t>
      </w:r>
    </w:p>
    <w:bookmarkEnd w:id="7"/>
    <w:p w14:paraId="7C0A390D" w14:textId="28D5BB23" w:rsidR="00E63A32" w:rsidRDefault="00E63A32" w:rsidP="00437E39">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hAnsiTheme="majorBidi" w:cstheme="majorBidi"/>
          <w:sz w:val="24"/>
          <w:szCs w:val="24"/>
          <w:lang w:bidi="ar-EG"/>
        </w:rPr>
        <w:t>Ramy K. A. Sayed, Marisol Fernández-Ortiz, María E. Diaz-Casado</w:t>
      </w:r>
      <w:r w:rsidRPr="00AB0CB0">
        <w:rPr>
          <w:rFonts w:asciiTheme="majorBidi" w:hAnsiTheme="majorBidi" w:cstheme="majorBidi"/>
          <w:sz w:val="24"/>
          <w:szCs w:val="24"/>
          <w:rtl/>
        </w:rPr>
        <w:t>,</w:t>
      </w:r>
      <w:r w:rsidRPr="00AB0CB0">
        <w:rPr>
          <w:rFonts w:asciiTheme="majorBidi" w:hAnsiTheme="majorBidi" w:cstheme="majorBidi"/>
          <w:sz w:val="24"/>
          <w:szCs w:val="24"/>
          <w:lang w:bidi="ar-EG"/>
        </w:rPr>
        <w:t xml:space="preserve"> Iryna </w:t>
      </w:r>
      <w:proofErr w:type="spellStart"/>
      <w:r w:rsidRPr="00AB0CB0">
        <w:rPr>
          <w:rFonts w:asciiTheme="majorBidi" w:hAnsiTheme="majorBidi" w:cstheme="majorBidi"/>
          <w:sz w:val="24"/>
          <w:szCs w:val="24"/>
          <w:lang w:bidi="ar-EG"/>
        </w:rPr>
        <w:t>Rusanova</w:t>
      </w:r>
      <w:proofErr w:type="spellEnd"/>
      <w:r w:rsidRPr="00AB0CB0">
        <w:rPr>
          <w:rFonts w:asciiTheme="majorBidi" w:hAnsiTheme="majorBidi" w:cstheme="majorBidi"/>
          <w:sz w:val="24"/>
          <w:szCs w:val="24"/>
          <w:lang w:bidi="ar-EG"/>
        </w:rPr>
        <w:t xml:space="preserve">, </w:t>
      </w:r>
      <w:proofErr w:type="spellStart"/>
      <w:r w:rsidRPr="00AB0CB0">
        <w:rPr>
          <w:rFonts w:asciiTheme="majorBidi" w:hAnsiTheme="majorBidi" w:cstheme="majorBidi"/>
          <w:sz w:val="24"/>
          <w:szCs w:val="24"/>
          <w:lang w:bidi="ar-EG"/>
        </w:rPr>
        <w:t>Ibtissem</w:t>
      </w:r>
      <w:proofErr w:type="spellEnd"/>
      <w:r w:rsidRPr="00AB0CB0">
        <w:rPr>
          <w:rFonts w:asciiTheme="majorBidi" w:hAnsiTheme="majorBidi" w:cstheme="majorBidi"/>
          <w:sz w:val="24"/>
          <w:szCs w:val="24"/>
          <w:lang w:bidi="ar-EG"/>
        </w:rPr>
        <w:t xml:space="preserve"> Rahim, Germaine </w:t>
      </w:r>
      <w:proofErr w:type="spellStart"/>
      <w:r w:rsidRPr="00AB0CB0">
        <w:rPr>
          <w:rFonts w:asciiTheme="majorBidi" w:hAnsiTheme="majorBidi" w:cstheme="majorBidi"/>
          <w:sz w:val="24"/>
          <w:szCs w:val="24"/>
          <w:lang w:bidi="ar-EG"/>
        </w:rPr>
        <w:t>Escames</w:t>
      </w:r>
      <w:proofErr w:type="spellEnd"/>
      <w:r w:rsidRPr="00AB0CB0">
        <w:rPr>
          <w:rFonts w:asciiTheme="majorBidi" w:hAnsiTheme="majorBidi" w:cstheme="majorBidi"/>
          <w:sz w:val="24"/>
          <w:szCs w:val="24"/>
          <w:lang w:bidi="ar-EG"/>
        </w:rPr>
        <w:t xml:space="preserve">, Luis C. López, </w:t>
      </w:r>
      <w:r w:rsidRPr="00AB0CB0">
        <w:rPr>
          <w:rFonts w:asciiTheme="majorBidi" w:hAnsiTheme="majorBidi" w:cstheme="majorBidi"/>
          <w:b/>
          <w:bCs/>
          <w:sz w:val="24"/>
          <w:szCs w:val="24"/>
          <w:lang w:bidi="ar-EG"/>
        </w:rPr>
        <w:t>Doaa M. Mokhtar,</w:t>
      </w:r>
      <w:r w:rsidRPr="00AB0CB0">
        <w:rPr>
          <w:rFonts w:asciiTheme="majorBidi" w:hAnsiTheme="majorBidi" w:cstheme="majorBidi"/>
          <w:sz w:val="24"/>
          <w:szCs w:val="24"/>
          <w:lang w:bidi="ar-EG"/>
        </w:rPr>
        <w:t xml:space="preserve"> and Darío Acuña-Castroviejo (2018) The Protective Effect of Melatonin Against Age-Associated, Sarcopenia-Dependent Tubular Aggregate Formation, Lactate Deplet</w:t>
      </w:r>
      <w:r>
        <w:rPr>
          <w:rFonts w:asciiTheme="majorBidi" w:hAnsiTheme="majorBidi" w:cstheme="majorBidi"/>
          <w:sz w:val="24"/>
          <w:szCs w:val="24"/>
          <w:lang w:bidi="ar-EG"/>
        </w:rPr>
        <w:t>ion, and Mitochondrial Changes.</w:t>
      </w:r>
      <w:r w:rsidRPr="00AB0CB0">
        <w:rPr>
          <w:rFonts w:asciiTheme="majorBidi" w:hAnsiTheme="majorBidi" w:cstheme="majorBidi"/>
          <w:sz w:val="24"/>
          <w:szCs w:val="24"/>
          <w:lang w:bidi="ar-EG"/>
        </w:rPr>
        <w:t xml:space="preserve"> </w:t>
      </w:r>
      <w:r>
        <w:rPr>
          <w:rFonts w:asciiTheme="majorBidi" w:hAnsiTheme="majorBidi" w:cstheme="majorBidi"/>
          <w:sz w:val="24"/>
          <w:szCs w:val="24"/>
          <w:lang w:bidi="ar-EG"/>
        </w:rPr>
        <w:t xml:space="preserve">Journals of </w:t>
      </w:r>
      <w:r w:rsidRPr="00AB0CB0">
        <w:rPr>
          <w:rFonts w:asciiTheme="majorBidi" w:hAnsiTheme="majorBidi" w:cstheme="majorBidi"/>
          <w:sz w:val="24"/>
          <w:szCs w:val="24"/>
          <w:lang w:bidi="ar-EG"/>
        </w:rPr>
        <w:t>Gerontol</w:t>
      </w:r>
      <w:r>
        <w:rPr>
          <w:rFonts w:asciiTheme="majorBidi" w:hAnsiTheme="majorBidi" w:cstheme="majorBidi"/>
          <w:sz w:val="24"/>
          <w:szCs w:val="24"/>
          <w:lang w:bidi="ar-EG"/>
        </w:rPr>
        <w:t xml:space="preserve">ogy series </w:t>
      </w:r>
      <w:r w:rsidRPr="00AB0CB0">
        <w:rPr>
          <w:rFonts w:asciiTheme="majorBidi" w:hAnsiTheme="majorBidi" w:cstheme="majorBidi"/>
          <w:sz w:val="24"/>
          <w:szCs w:val="24"/>
          <w:lang w:bidi="ar-EG"/>
        </w:rPr>
        <w:t>A Biol</w:t>
      </w:r>
      <w:r>
        <w:rPr>
          <w:rFonts w:asciiTheme="majorBidi" w:hAnsiTheme="majorBidi" w:cstheme="majorBidi"/>
          <w:sz w:val="24"/>
          <w:szCs w:val="24"/>
          <w:lang w:bidi="ar-EG"/>
        </w:rPr>
        <w:t>ogical</w:t>
      </w:r>
      <w:r w:rsidRPr="00AB0CB0">
        <w:rPr>
          <w:rFonts w:asciiTheme="majorBidi" w:hAnsiTheme="majorBidi" w:cstheme="majorBidi"/>
          <w:sz w:val="24"/>
          <w:szCs w:val="24"/>
          <w:lang w:bidi="ar-EG"/>
        </w:rPr>
        <w:t xml:space="preserve"> Sci</w:t>
      </w:r>
      <w:r>
        <w:rPr>
          <w:rFonts w:asciiTheme="majorBidi" w:hAnsiTheme="majorBidi" w:cstheme="majorBidi"/>
          <w:sz w:val="24"/>
          <w:szCs w:val="24"/>
          <w:lang w:bidi="ar-EG"/>
        </w:rPr>
        <w:t>ences and</w:t>
      </w:r>
      <w:r w:rsidRPr="00AB0CB0">
        <w:rPr>
          <w:rFonts w:asciiTheme="majorBidi" w:hAnsiTheme="majorBidi" w:cstheme="majorBidi"/>
          <w:sz w:val="24"/>
          <w:szCs w:val="24"/>
          <w:lang w:bidi="ar-EG"/>
        </w:rPr>
        <w:t xml:space="preserve"> Med</w:t>
      </w:r>
      <w:r>
        <w:rPr>
          <w:rFonts w:asciiTheme="majorBidi" w:hAnsiTheme="majorBidi" w:cstheme="majorBidi"/>
          <w:sz w:val="24"/>
          <w:szCs w:val="24"/>
          <w:lang w:bidi="ar-EG"/>
        </w:rPr>
        <w:t>ical</w:t>
      </w:r>
      <w:r w:rsidRPr="00AB0CB0">
        <w:rPr>
          <w:rFonts w:asciiTheme="majorBidi" w:hAnsiTheme="majorBidi" w:cstheme="majorBidi"/>
          <w:sz w:val="24"/>
          <w:szCs w:val="24"/>
          <w:lang w:bidi="ar-EG"/>
        </w:rPr>
        <w:t xml:space="preserve"> Sci</w:t>
      </w:r>
      <w:r>
        <w:rPr>
          <w:rFonts w:asciiTheme="majorBidi" w:hAnsiTheme="majorBidi" w:cstheme="majorBidi"/>
          <w:sz w:val="24"/>
          <w:szCs w:val="24"/>
          <w:lang w:bidi="ar-EG"/>
        </w:rPr>
        <w:t>ences</w:t>
      </w:r>
      <w:r w:rsidRPr="00AB0CB0">
        <w:rPr>
          <w:rFonts w:asciiTheme="majorBidi" w:hAnsiTheme="majorBidi" w:cstheme="majorBidi"/>
          <w:sz w:val="24"/>
          <w:szCs w:val="24"/>
          <w:lang w:bidi="ar-EG"/>
        </w:rPr>
        <w:t>, 73, (10): 1330–1338.</w:t>
      </w:r>
    </w:p>
    <w:p w14:paraId="2F3BAC46"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imes New Roman" w:hAnsi="Times New Roman" w:cs="Times New Roman"/>
          <w:color w:val="000000"/>
          <w:sz w:val="24"/>
          <w:szCs w:val="24"/>
          <w:lang w:bidi="ar-EG"/>
        </w:rPr>
        <w:t xml:space="preserve">Abu Ali, A. M., </w:t>
      </w:r>
      <w:r w:rsidRPr="00AB0CB0">
        <w:rPr>
          <w:rFonts w:ascii="Times New Roman" w:hAnsi="Times New Roman" w:cs="Times New Roman"/>
          <w:b/>
          <w:bCs/>
          <w:color w:val="000000"/>
          <w:sz w:val="24"/>
          <w:szCs w:val="24"/>
          <w:lang w:bidi="ar-EG"/>
        </w:rPr>
        <w:t>Mokhtar, D. M.,</w:t>
      </w:r>
      <w:r w:rsidRPr="00AB0CB0">
        <w:rPr>
          <w:rFonts w:ascii="Times New Roman" w:hAnsi="Times New Roman" w:cs="Times New Roman"/>
          <w:color w:val="000000"/>
          <w:sz w:val="24"/>
          <w:szCs w:val="24"/>
          <w:lang w:bidi="ar-EG"/>
        </w:rPr>
        <w:t xml:space="preserve"> Ali, R. A., </w:t>
      </w:r>
      <w:proofErr w:type="spellStart"/>
      <w:r w:rsidRPr="00AB0CB0">
        <w:rPr>
          <w:rFonts w:ascii="Times New Roman" w:hAnsi="Times New Roman" w:cs="Times New Roman"/>
          <w:color w:val="000000"/>
          <w:sz w:val="24"/>
          <w:szCs w:val="24"/>
          <w:lang w:bidi="ar-EG"/>
        </w:rPr>
        <w:t>Wassif</w:t>
      </w:r>
      <w:proofErr w:type="spellEnd"/>
      <w:r w:rsidRPr="00AB0CB0">
        <w:rPr>
          <w:rFonts w:ascii="Times New Roman" w:hAnsi="Times New Roman" w:cs="Times New Roman"/>
          <w:color w:val="000000"/>
          <w:sz w:val="24"/>
          <w:szCs w:val="24"/>
          <w:lang w:bidi="ar-EG"/>
        </w:rPr>
        <w:t>, E.T. &amp; Abdalla, K. E. H.</w:t>
      </w:r>
      <w:r w:rsidRPr="00AB0CB0">
        <w:rPr>
          <w:rFonts w:ascii="Times New Roman" w:hAnsi="Times New Roman" w:cs="Times New Roman"/>
          <w:bCs/>
          <w:color w:val="000000"/>
          <w:sz w:val="24"/>
          <w:szCs w:val="24"/>
          <w:lang w:val="de-DE" w:bidi="ar-EG"/>
        </w:rPr>
        <w:t xml:space="preserve"> </w:t>
      </w:r>
      <w:r w:rsidRPr="00AB0CB0">
        <w:rPr>
          <w:rFonts w:asciiTheme="majorBidi" w:hAnsiTheme="majorBidi" w:cstheme="majorBidi"/>
          <w:sz w:val="24"/>
          <w:szCs w:val="24"/>
        </w:rPr>
        <w:t>(2019) Cellular elements in the developing caecum of Japanese quail (</w:t>
      </w:r>
      <w:r w:rsidRPr="00AB0CB0">
        <w:rPr>
          <w:rFonts w:asciiTheme="majorBidi" w:hAnsiTheme="majorBidi" w:cstheme="majorBidi"/>
          <w:i/>
          <w:iCs/>
          <w:sz w:val="24"/>
          <w:szCs w:val="24"/>
        </w:rPr>
        <w:t xml:space="preserve">Coturnix </w:t>
      </w:r>
      <w:proofErr w:type="spellStart"/>
      <w:r w:rsidRPr="00AB0CB0">
        <w:rPr>
          <w:rFonts w:asciiTheme="majorBidi" w:hAnsiTheme="majorBidi" w:cstheme="majorBidi"/>
          <w:i/>
          <w:iCs/>
          <w:sz w:val="24"/>
          <w:szCs w:val="24"/>
        </w:rPr>
        <w:t>coturnix</w:t>
      </w:r>
      <w:proofErr w:type="spellEnd"/>
      <w:r w:rsidRPr="00AB0CB0">
        <w:rPr>
          <w:rFonts w:asciiTheme="majorBidi" w:hAnsiTheme="majorBidi" w:cstheme="majorBidi"/>
          <w:i/>
          <w:iCs/>
          <w:sz w:val="24"/>
          <w:szCs w:val="24"/>
        </w:rPr>
        <w:t xml:space="preserve"> japonica</w:t>
      </w:r>
      <w:r w:rsidRPr="00AB0CB0">
        <w:rPr>
          <w:rFonts w:asciiTheme="majorBidi" w:hAnsiTheme="majorBidi" w:cstheme="majorBidi"/>
          <w:sz w:val="24"/>
          <w:szCs w:val="24"/>
        </w:rPr>
        <w:t>): morphological, morphometrical, immunohistochemical and electron-microscopic studies. Scientific reports 9, 16241.</w:t>
      </w:r>
    </w:p>
    <w:p w14:paraId="1F4CD046"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hAnsiTheme="majorBidi" w:cstheme="majorBidi"/>
          <w:b/>
          <w:bCs/>
          <w:sz w:val="24"/>
          <w:szCs w:val="24"/>
          <w:lang w:bidi="ar-EG"/>
        </w:rPr>
        <w:t>Doaa M. Mokhtar</w:t>
      </w:r>
      <w:r w:rsidRPr="00AB0CB0">
        <w:rPr>
          <w:rFonts w:asciiTheme="majorBidi" w:hAnsiTheme="majorBidi" w:cstheme="majorBidi"/>
          <w:sz w:val="24"/>
          <w:szCs w:val="24"/>
          <w:lang w:bidi="ar-EG"/>
        </w:rPr>
        <w:t xml:space="preserve">, Manal T. Hussein, Marwa M. Hussein, </w:t>
      </w:r>
      <w:proofErr w:type="spellStart"/>
      <w:r w:rsidRPr="00AB0CB0">
        <w:rPr>
          <w:rFonts w:asciiTheme="majorBidi" w:hAnsiTheme="majorBidi" w:cstheme="majorBidi"/>
          <w:sz w:val="24"/>
          <w:szCs w:val="24"/>
          <w:lang w:bidi="ar-EG"/>
        </w:rPr>
        <w:t>Enas</w:t>
      </w:r>
      <w:proofErr w:type="spellEnd"/>
      <w:r w:rsidRPr="00AB0CB0">
        <w:rPr>
          <w:rFonts w:asciiTheme="majorBidi" w:hAnsiTheme="majorBidi" w:cstheme="majorBidi"/>
          <w:sz w:val="24"/>
          <w:szCs w:val="24"/>
          <w:lang w:bidi="ar-EG"/>
        </w:rPr>
        <w:t xml:space="preserve"> A. Abd-</w:t>
      </w:r>
      <w:proofErr w:type="spellStart"/>
      <w:r w:rsidRPr="00AB0CB0">
        <w:rPr>
          <w:rFonts w:asciiTheme="majorBidi" w:hAnsiTheme="majorBidi" w:cstheme="majorBidi"/>
          <w:sz w:val="24"/>
          <w:szCs w:val="24"/>
          <w:lang w:bidi="ar-EG"/>
        </w:rPr>
        <w:t>Elhafez</w:t>
      </w:r>
      <w:proofErr w:type="spellEnd"/>
      <w:r w:rsidRPr="00AB0CB0">
        <w:rPr>
          <w:rFonts w:asciiTheme="majorBidi" w:hAnsiTheme="majorBidi" w:cstheme="majorBidi"/>
          <w:sz w:val="24"/>
          <w:szCs w:val="24"/>
          <w:lang w:bidi="ar-EG"/>
        </w:rPr>
        <w:t xml:space="preserve"> and Gamal Kamel (2019): New Insight into the Development of the Respiratory Acini in Rabbits: Morphological, Electron Microscopic Studies, and TUNEL Assay. J. Microscopy and Microanalysis.</w:t>
      </w:r>
      <w:r w:rsidRPr="00AB0CB0">
        <w:rPr>
          <w:rFonts w:ascii="AdvOTa42dc7d3.B" w:hAnsi="AdvOTa42dc7d3.B" w:cs="AdvOTa42dc7d3.B"/>
          <w:sz w:val="14"/>
          <w:szCs w:val="14"/>
        </w:rPr>
        <w:t xml:space="preserve"> </w:t>
      </w:r>
      <w:r w:rsidRPr="00AB0CB0">
        <w:rPr>
          <w:rFonts w:asciiTheme="majorBidi" w:hAnsiTheme="majorBidi" w:cstheme="majorBidi"/>
          <w:sz w:val="24"/>
          <w:szCs w:val="24"/>
        </w:rPr>
        <w:t>25, 769–785</w:t>
      </w:r>
    </w:p>
    <w:p w14:paraId="60DED4E9"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hAnsiTheme="majorBidi" w:cstheme="majorBidi"/>
          <w:sz w:val="24"/>
          <w:szCs w:val="24"/>
        </w:rPr>
        <w:t>Fatma E l-Zahraa A. Mustafa, Fatma M. Abdel-</w:t>
      </w:r>
      <w:proofErr w:type="spellStart"/>
      <w:r w:rsidRPr="00AB0CB0">
        <w:rPr>
          <w:rFonts w:asciiTheme="majorBidi" w:hAnsiTheme="majorBidi" w:cstheme="majorBidi"/>
          <w:sz w:val="24"/>
          <w:szCs w:val="24"/>
        </w:rPr>
        <w:t>maksoud</w:t>
      </w:r>
      <w:proofErr w:type="spellEnd"/>
      <w:r w:rsidRPr="00AB0CB0">
        <w:rPr>
          <w:rFonts w:asciiTheme="majorBidi" w:hAnsiTheme="majorBidi" w:cstheme="majorBidi"/>
          <w:sz w:val="24"/>
          <w:szCs w:val="24"/>
        </w:rPr>
        <w:t xml:space="preserve">, A. H. S. Hassan &amp; </w:t>
      </w:r>
      <w:r w:rsidRPr="00AB0CB0">
        <w:rPr>
          <w:rFonts w:asciiTheme="majorBidi" w:hAnsiTheme="majorBidi" w:cstheme="majorBidi"/>
          <w:b/>
          <w:bCs/>
          <w:sz w:val="24"/>
          <w:szCs w:val="24"/>
        </w:rPr>
        <w:t>Doaa M. Mokhtar</w:t>
      </w:r>
      <w:r w:rsidRPr="00AB0CB0">
        <w:rPr>
          <w:rFonts w:asciiTheme="majorBidi" w:hAnsiTheme="majorBidi" w:cstheme="majorBidi"/>
          <w:color w:val="000000" w:themeColor="text1"/>
          <w:sz w:val="24"/>
          <w:szCs w:val="24"/>
          <w:lang w:bidi="ar-EG"/>
        </w:rPr>
        <w:t xml:space="preserve"> (2020) </w:t>
      </w:r>
      <w:r w:rsidRPr="00AB0CB0">
        <w:rPr>
          <w:rFonts w:asciiTheme="majorBidi" w:hAnsiTheme="majorBidi" w:cstheme="majorBidi"/>
          <w:sz w:val="24"/>
          <w:szCs w:val="24"/>
        </w:rPr>
        <w:t>Melatonin induces a stimulatory</w:t>
      </w:r>
      <w:r w:rsidRPr="00AB0CB0">
        <w:rPr>
          <w:rFonts w:asciiTheme="majorBidi" w:hAnsiTheme="majorBidi" w:cstheme="majorBidi"/>
          <w:sz w:val="24"/>
          <w:szCs w:val="24"/>
          <w:lang w:bidi="ar-EG"/>
        </w:rPr>
        <w:t xml:space="preserve"> </w:t>
      </w:r>
      <w:r w:rsidRPr="00AB0CB0">
        <w:rPr>
          <w:rFonts w:asciiTheme="majorBidi" w:hAnsiTheme="majorBidi" w:cstheme="majorBidi"/>
          <w:sz w:val="24"/>
          <w:szCs w:val="24"/>
        </w:rPr>
        <w:t>action on the scrotal skin</w:t>
      </w:r>
      <w:r w:rsidRPr="00AB0CB0">
        <w:rPr>
          <w:rFonts w:asciiTheme="majorBidi" w:hAnsiTheme="majorBidi" w:cstheme="majorBidi"/>
          <w:sz w:val="24"/>
          <w:szCs w:val="24"/>
          <w:lang w:bidi="ar-EG"/>
        </w:rPr>
        <w:t xml:space="preserve"> </w:t>
      </w:r>
      <w:r w:rsidRPr="00AB0CB0">
        <w:rPr>
          <w:rFonts w:asciiTheme="majorBidi" w:hAnsiTheme="majorBidi" w:cstheme="majorBidi"/>
          <w:sz w:val="24"/>
          <w:szCs w:val="24"/>
        </w:rPr>
        <w:t xml:space="preserve">components of </w:t>
      </w:r>
      <w:proofErr w:type="spellStart"/>
      <w:r w:rsidRPr="00AB0CB0">
        <w:rPr>
          <w:rFonts w:asciiTheme="majorBidi" w:hAnsiTheme="majorBidi" w:cstheme="majorBidi"/>
          <w:sz w:val="24"/>
          <w:szCs w:val="24"/>
        </w:rPr>
        <w:t>Soay</w:t>
      </w:r>
      <w:proofErr w:type="spellEnd"/>
      <w:r w:rsidRPr="00AB0CB0">
        <w:rPr>
          <w:rFonts w:asciiTheme="majorBidi" w:hAnsiTheme="majorBidi" w:cstheme="majorBidi"/>
          <w:sz w:val="24"/>
          <w:szCs w:val="24"/>
        </w:rPr>
        <w:t xml:space="preserve"> ram in the</w:t>
      </w:r>
      <w:r w:rsidRPr="00AB0CB0">
        <w:rPr>
          <w:rFonts w:asciiTheme="majorBidi" w:hAnsiTheme="majorBidi" w:cstheme="majorBidi"/>
          <w:sz w:val="24"/>
          <w:szCs w:val="24"/>
          <w:lang w:bidi="ar-EG"/>
        </w:rPr>
        <w:t xml:space="preserve"> </w:t>
      </w:r>
      <w:r w:rsidRPr="00AB0CB0">
        <w:rPr>
          <w:rFonts w:asciiTheme="majorBidi" w:hAnsiTheme="majorBidi" w:cstheme="majorBidi"/>
          <w:sz w:val="24"/>
          <w:szCs w:val="24"/>
        </w:rPr>
        <w:t>non-breeding season</w:t>
      </w:r>
      <w:r w:rsidRPr="00AB0CB0">
        <w:rPr>
          <w:rFonts w:asciiTheme="majorBidi" w:hAnsiTheme="majorBidi" w:cstheme="majorBidi"/>
          <w:sz w:val="24"/>
          <w:szCs w:val="24"/>
          <w:lang w:bidi="ar-EG"/>
        </w:rPr>
        <w:t xml:space="preserve">. </w:t>
      </w:r>
      <w:r w:rsidRPr="00AB0CB0">
        <w:rPr>
          <w:rFonts w:asciiTheme="majorBidi" w:hAnsiTheme="majorBidi" w:cstheme="majorBidi"/>
          <w:sz w:val="24"/>
          <w:szCs w:val="24"/>
        </w:rPr>
        <w:t>Scientific reports</w:t>
      </w:r>
      <w:r>
        <w:rPr>
          <w:rFonts w:asciiTheme="majorBidi" w:hAnsiTheme="majorBidi" w:cstheme="majorBidi"/>
          <w:sz w:val="24"/>
          <w:szCs w:val="24"/>
        </w:rPr>
        <w:t xml:space="preserve"> 10</w:t>
      </w:r>
      <w:r w:rsidRPr="00DB5647">
        <w:rPr>
          <w:rFonts w:ascii="Segoe UI" w:hAnsi="Segoe UI" w:cs="Segoe UI"/>
          <w:color w:val="222222"/>
          <w:shd w:val="clear" w:color="auto" w:fill="FFFFFF"/>
        </w:rPr>
        <w:t xml:space="preserve"> </w:t>
      </w:r>
      <w:r>
        <w:rPr>
          <w:rFonts w:ascii="Segoe UI" w:hAnsi="Segoe UI" w:cs="Segoe UI"/>
          <w:color w:val="222222"/>
          <w:shd w:val="clear" w:color="auto" w:fill="FFFFFF"/>
        </w:rPr>
        <w:t>(10154).</w:t>
      </w:r>
    </w:p>
    <w:p w14:paraId="5F9AD36C"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hAnsiTheme="majorBidi" w:cstheme="majorBidi"/>
          <w:b/>
          <w:bCs/>
          <w:sz w:val="24"/>
          <w:szCs w:val="24"/>
          <w:lang w:bidi="ar-EG"/>
        </w:rPr>
        <w:t>Doaa M Mokhtar</w:t>
      </w:r>
      <w:r w:rsidRPr="00AB0CB0">
        <w:rPr>
          <w:rFonts w:asciiTheme="majorBidi" w:hAnsiTheme="majorBidi" w:cstheme="majorBidi"/>
          <w:sz w:val="24"/>
          <w:szCs w:val="24"/>
          <w:lang w:bidi="ar-EG"/>
        </w:rPr>
        <w:t xml:space="preserve"> (2020) </w:t>
      </w:r>
      <w:r w:rsidRPr="00AB0CB0">
        <w:rPr>
          <w:rFonts w:asciiTheme="majorBidi" w:hAnsiTheme="majorBidi" w:cstheme="majorBidi"/>
          <w:color w:val="1C1D1E"/>
          <w:sz w:val="24"/>
          <w:szCs w:val="24"/>
          <w:shd w:val="clear" w:color="auto" w:fill="FFFFFF"/>
        </w:rPr>
        <w:t>The structural and ultrastructural organization of the cellular constituents of the trunk kidney of grass carp (</w:t>
      </w:r>
      <w:proofErr w:type="spellStart"/>
      <w:r w:rsidRPr="00AB0CB0">
        <w:rPr>
          <w:rFonts w:asciiTheme="majorBidi" w:hAnsiTheme="majorBidi" w:cstheme="majorBidi"/>
          <w:color w:val="1C1D1E"/>
          <w:sz w:val="24"/>
          <w:szCs w:val="24"/>
          <w:shd w:val="clear" w:color="auto" w:fill="FFFFFF"/>
        </w:rPr>
        <w:t>Ctenopharyngodon</w:t>
      </w:r>
      <w:proofErr w:type="spellEnd"/>
      <w:r w:rsidRPr="00AB0CB0">
        <w:rPr>
          <w:rFonts w:asciiTheme="majorBidi" w:hAnsiTheme="majorBidi" w:cstheme="majorBidi"/>
          <w:color w:val="1C1D1E"/>
          <w:sz w:val="24"/>
          <w:szCs w:val="24"/>
          <w:shd w:val="clear" w:color="auto" w:fill="FFFFFF"/>
        </w:rPr>
        <w:t xml:space="preserve"> </w:t>
      </w:r>
      <w:proofErr w:type="spellStart"/>
      <w:r w:rsidRPr="00AB0CB0">
        <w:rPr>
          <w:rFonts w:asciiTheme="majorBidi" w:hAnsiTheme="majorBidi" w:cstheme="majorBidi"/>
          <w:color w:val="1C1D1E"/>
          <w:sz w:val="24"/>
          <w:szCs w:val="24"/>
          <w:shd w:val="clear" w:color="auto" w:fill="FFFFFF"/>
        </w:rPr>
        <w:t>idella</w:t>
      </w:r>
      <w:proofErr w:type="spellEnd"/>
      <w:r w:rsidRPr="00AB0CB0">
        <w:rPr>
          <w:rFonts w:asciiTheme="majorBidi" w:hAnsiTheme="majorBidi" w:cstheme="majorBidi"/>
          <w:color w:val="1C1D1E"/>
          <w:sz w:val="24"/>
          <w:szCs w:val="24"/>
          <w:shd w:val="clear" w:color="auto" w:fill="FFFFFF"/>
        </w:rPr>
        <w:t>). Microscopy research and technique.</w:t>
      </w:r>
    </w:p>
    <w:p w14:paraId="51ADBBD6"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hAnsiTheme="majorBidi" w:cstheme="majorBidi"/>
          <w:b/>
          <w:bCs/>
          <w:sz w:val="24"/>
          <w:szCs w:val="24"/>
          <w:lang w:bidi="ar-EG"/>
        </w:rPr>
        <w:lastRenderedPageBreak/>
        <w:t>Doaa M Mokhtar (2020)</w:t>
      </w:r>
      <w:r w:rsidRPr="00AB0CB0">
        <w:rPr>
          <w:rFonts w:asciiTheme="majorBidi" w:hAnsiTheme="majorBidi" w:cstheme="majorBidi"/>
          <w:sz w:val="24"/>
          <w:szCs w:val="24"/>
          <w:lang w:bidi="ar-EG"/>
        </w:rPr>
        <w:t xml:space="preserve"> </w:t>
      </w:r>
      <w:r w:rsidRPr="00AB0CB0">
        <w:rPr>
          <w:rFonts w:asciiTheme="majorBidi" w:hAnsiTheme="majorBidi" w:cstheme="majorBidi"/>
          <w:color w:val="2B2B2B"/>
          <w:sz w:val="24"/>
          <w:szCs w:val="24"/>
        </w:rPr>
        <w:t>Patterns of organization of cerebellum and spinal cord of Red-tail shark (</w:t>
      </w:r>
      <w:proofErr w:type="spellStart"/>
      <w:r w:rsidRPr="00AB0CB0">
        <w:rPr>
          <w:rFonts w:asciiTheme="majorBidi" w:hAnsiTheme="majorBidi" w:cstheme="majorBidi"/>
          <w:color w:val="2B2B2B"/>
          <w:sz w:val="24"/>
          <w:szCs w:val="24"/>
        </w:rPr>
        <w:t>Epalzeorhynchos</w:t>
      </w:r>
      <w:proofErr w:type="spellEnd"/>
      <w:r w:rsidRPr="00AB0CB0">
        <w:rPr>
          <w:rFonts w:asciiTheme="majorBidi" w:hAnsiTheme="majorBidi" w:cstheme="majorBidi"/>
          <w:color w:val="2B2B2B"/>
          <w:sz w:val="24"/>
          <w:szCs w:val="24"/>
        </w:rPr>
        <w:t xml:space="preserve"> bicolor): Histological, morphometrical, and immunohistochemical studies. </w:t>
      </w:r>
      <w:r w:rsidRPr="00AB0CB0">
        <w:rPr>
          <w:rFonts w:asciiTheme="majorBidi" w:hAnsiTheme="majorBidi" w:cstheme="majorBidi"/>
          <w:sz w:val="24"/>
          <w:szCs w:val="24"/>
        </w:rPr>
        <w:t>Microscopy and Microanalysis,</w:t>
      </w:r>
    </w:p>
    <w:p w14:paraId="110BE646"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bookmarkStart w:id="14" w:name="_Hlk106285725"/>
      <w:r w:rsidRPr="00AB0CB0">
        <w:rPr>
          <w:rFonts w:asciiTheme="majorBidi" w:hAnsiTheme="majorBidi" w:cstheme="majorBidi"/>
          <w:b/>
          <w:bCs/>
          <w:sz w:val="24"/>
          <w:szCs w:val="24"/>
          <w:lang w:bidi="ar-EG"/>
        </w:rPr>
        <w:t>Doaa M Mokhtar (2020)</w:t>
      </w:r>
      <w:r w:rsidRPr="00AB0CB0">
        <w:rPr>
          <w:rFonts w:asciiTheme="majorBidi" w:hAnsiTheme="majorBidi" w:cstheme="majorBidi"/>
          <w:sz w:val="24"/>
          <w:szCs w:val="24"/>
          <w:lang w:bidi="ar-EG"/>
        </w:rPr>
        <w:t xml:space="preserve"> </w:t>
      </w:r>
      <w:r w:rsidRPr="00AB0CB0">
        <w:rPr>
          <w:rFonts w:asciiTheme="majorBidi" w:hAnsiTheme="majorBidi" w:cstheme="majorBidi"/>
          <w:color w:val="2B2B2B"/>
          <w:sz w:val="24"/>
          <w:szCs w:val="24"/>
        </w:rPr>
        <w:t>Histological and ultrastructural studies of the unique</w:t>
      </w:r>
      <w:r w:rsidRPr="00AB0CB0">
        <w:rPr>
          <w:rFonts w:asciiTheme="majorBidi" w:hAnsiTheme="majorBidi" w:cstheme="majorBidi"/>
          <w:sz w:val="24"/>
          <w:szCs w:val="24"/>
          <w:lang w:bidi="ar-EG"/>
        </w:rPr>
        <w:t xml:space="preserve"> </w:t>
      </w:r>
      <w:r w:rsidRPr="00AB0CB0">
        <w:rPr>
          <w:rFonts w:asciiTheme="majorBidi" w:hAnsiTheme="majorBidi" w:cstheme="majorBidi"/>
          <w:color w:val="2B2B2B"/>
          <w:sz w:val="24"/>
          <w:szCs w:val="24"/>
        </w:rPr>
        <w:t>hemopoietic-endocrine organ of Grass carp,</w:t>
      </w:r>
      <w:r w:rsidRPr="00AB0CB0">
        <w:rPr>
          <w:rFonts w:asciiTheme="majorBidi" w:hAnsiTheme="majorBidi" w:cstheme="majorBidi"/>
          <w:sz w:val="24"/>
          <w:szCs w:val="24"/>
          <w:lang w:bidi="ar-EG"/>
        </w:rPr>
        <w:t xml:space="preserve"> </w:t>
      </w:r>
      <w:proofErr w:type="spellStart"/>
      <w:r w:rsidRPr="00427F73">
        <w:rPr>
          <w:rFonts w:asciiTheme="majorBidi" w:hAnsiTheme="majorBidi" w:cstheme="majorBidi"/>
          <w:i/>
          <w:iCs/>
          <w:color w:val="2B2B2B"/>
          <w:sz w:val="24"/>
          <w:szCs w:val="24"/>
        </w:rPr>
        <w:t>Ctenopharyngodon</w:t>
      </w:r>
      <w:proofErr w:type="spellEnd"/>
      <w:r w:rsidRPr="00427F73">
        <w:rPr>
          <w:rFonts w:asciiTheme="majorBidi" w:hAnsiTheme="majorBidi" w:cstheme="majorBidi"/>
          <w:i/>
          <w:iCs/>
          <w:color w:val="2B2B2B"/>
          <w:sz w:val="24"/>
          <w:szCs w:val="24"/>
        </w:rPr>
        <w:t xml:space="preserve"> </w:t>
      </w:r>
      <w:proofErr w:type="spellStart"/>
      <w:r w:rsidRPr="00427F73">
        <w:rPr>
          <w:rFonts w:asciiTheme="majorBidi" w:hAnsiTheme="majorBidi" w:cstheme="majorBidi"/>
          <w:i/>
          <w:iCs/>
          <w:color w:val="2B2B2B"/>
          <w:sz w:val="24"/>
          <w:szCs w:val="24"/>
        </w:rPr>
        <w:t>idella</w:t>
      </w:r>
      <w:proofErr w:type="spellEnd"/>
      <w:r w:rsidRPr="00AB0CB0">
        <w:rPr>
          <w:rFonts w:asciiTheme="majorBidi" w:hAnsiTheme="majorBidi" w:cstheme="majorBidi"/>
          <w:color w:val="2B2B2B"/>
          <w:sz w:val="24"/>
          <w:szCs w:val="24"/>
        </w:rPr>
        <w:t xml:space="preserve"> (Valenciennes, 1844).</w:t>
      </w:r>
      <w:r w:rsidRPr="00AB0CB0">
        <w:rPr>
          <w:rFonts w:asciiTheme="majorBidi" w:hAnsiTheme="majorBidi" w:cstheme="majorBidi"/>
          <w:sz w:val="24"/>
          <w:szCs w:val="24"/>
        </w:rPr>
        <w:t xml:space="preserve"> Microscopy and Microanalysis,</w:t>
      </w:r>
    </w:p>
    <w:bookmarkEnd w:id="14"/>
    <w:p w14:paraId="1F358658" w14:textId="77777777" w:rsidR="00C32C0C" w:rsidRDefault="00C32C0C" w:rsidP="00C32C0C">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hAnsiTheme="majorBidi" w:cstheme="majorBidi"/>
          <w:sz w:val="24"/>
          <w:szCs w:val="24"/>
        </w:rPr>
        <w:t xml:space="preserve">Ramy K. A. Sayed, </w:t>
      </w:r>
      <w:r w:rsidRPr="00AB0CB0">
        <w:rPr>
          <w:rFonts w:asciiTheme="majorBidi" w:hAnsiTheme="majorBidi" w:cstheme="majorBidi"/>
          <w:b/>
          <w:bCs/>
          <w:sz w:val="24"/>
          <w:szCs w:val="24"/>
        </w:rPr>
        <w:t>Doaa M. Mokhtar</w:t>
      </w:r>
      <w:r w:rsidRPr="00AB0CB0">
        <w:rPr>
          <w:rFonts w:asciiTheme="majorBidi" w:eastAsia="AdvOT8608a8d1+25" w:hAnsiTheme="majorBidi" w:cstheme="majorBidi"/>
          <w:b/>
          <w:bCs/>
          <w:sz w:val="24"/>
          <w:szCs w:val="24"/>
        </w:rPr>
        <w:t>,</w:t>
      </w:r>
      <w:r w:rsidRPr="00AB0CB0">
        <w:rPr>
          <w:rFonts w:asciiTheme="majorBidi" w:eastAsia="AdvOT8608a8d1+25" w:hAnsiTheme="majorBidi" w:cstheme="majorBidi"/>
          <w:sz w:val="24"/>
          <w:szCs w:val="24"/>
        </w:rPr>
        <w:t xml:space="preserve"> </w:t>
      </w:r>
      <w:r w:rsidRPr="00AB0CB0">
        <w:rPr>
          <w:rFonts w:asciiTheme="majorBidi" w:hAnsiTheme="majorBidi" w:cstheme="majorBidi"/>
          <w:sz w:val="24"/>
          <w:szCs w:val="24"/>
        </w:rPr>
        <w:t xml:space="preserve">Marisol Fernández-Ortiz, Germaine </w:t>
      </w:r>
      <w:proofErr w:type="spellStart"/>
      <w:r w:rsidRPr="00AB0CB0">
        <w:rPr>
          <w:rFonts w:asciiTheme="majorBidi" w:hAnsiTheme="majorBidi" w:cstheme="majorBidi"/>
          <w:sz w:val="24"/>
          <w:szCs w:val="24"/>
        </w:rPr>
        <w:t>Escames</w:t>
      </w:r>
      <w:proofErr w:type="spellEnd"/>
      <w:r w:rsidRPr="00AB0CB0">
        <w:rPr>
          <w:rFonts w:asciiTheme="majorBidi" w:hAnsiTheme="majorBidi" w:cstheme="majorBidi"/>
          <w:sz w:val="24"/>
          <w:szCs w:val="24"/>
        </w:rPr>
        <w:t>, Darío Acuña-Castroviejo</w:t>
      </w:r>
      <w:r w:rsidRPr="00AB0CB0">
        <w:rPr>
          <w:rFonts w:asciiTheme="majorBidi" w:eastAsia="AdvOT8608a8d1+25" w:hAnsiTheme="majorBidi" w:cstheme="majorBidi"/>
          <w:sz w:val="24"/>
          <w:szCs w:val="24"/>
        </w:rPr>
        <w:t xml:space="preserve"> (2019) </w:t>
      </w:r>
      <w:r w:rsidRPr="00AB0CB0">
        <w:rPr>
          <w:rFonts w:asciiTheme="majorBidi" w:hAnsiTheme="majorBidi" w:cstheme="majorBidi"/>
          <w:sz w:val="24"/>
          <w:szCs w:val="24"/>
        </w:rPr>
        <w:t>Retinoid-related orphan nuclear receptor alpha (RORα)-deficient mice display morphological testicular defects. Laboratory Investigation.</w:t>
      </w:r>
      <w:r w:rsidRPr="00AB0CB0">
        <w:rPr>
          <w:rFonts w:asciiTheme="majorBidi" w:hAnsiTheme="majorBidi" w:cstheme="majorBidi"/>
          <w:sz w:val="24"/>
          <w:szCs w:val="24"/>
          <w:lang w:bidi="ar-EG"/>
        </w:rPr>
        <w:t xml:space="preserve"> 99, 1835-1849.</w:t>
      </w:r>
    </w:p>
    <w:p w14:paraId="108DC3A1"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hAnsiTheme="majorBidi" w:cstheme="majorBidi"/>
          <w:sz w:val="24"/>
          <w:szCs w:val="24"/>
        </w:rPr>
        <w:t xml:space="preserve">Ramy K. A. Sayed, </w:t>
      </w:r>
      <w:r w:rsidRPr="00AB0CB0">
        <w:rPr>
          <w:rFonts w:asciiTheme="majorBidi" w:hAnsiTheme="majorBidi" w:cstheme="majorBidi"/>
          <w:b/>
          <w:bCs/>
          <w:sz w:val="24"/>
          <w:szCs w:val="24"/>
        </w:rPr>
        <w:t xml:space="preserve">Doaa M. Mokhtar, </w:t>
      </w:r>
      <w:r w:rsidRPr="00AB0CB0">
        <w:rPr>
          <w:rFonts w:asciiTheme="majorBidi" w:hAnsiTheme="majorBidi" w:cstheme="majorBidi"/>
          <w:sz w:val="24"/>
          <w:szCs w:val="24"/>
        </w:rPr>
        <w:t xml:space="preserve">Marisol Fernández-Ortiz, José Fernández-Martínez, Paula Aranda-Martínez, Germaine </w:t>
      </w:r>
      <w:proofErr w:type="spellStart"/>
      <w:r w:rsidRPr="00AB0CB0">
        <w:rPr>
          <w:rFonts w:asciiTheme="majorBidi" w:hAnsiTheme="majorBidi" w:cstheme="majorBidi"/>
          <w:sz w:val="24"/>
          <w:szCs w:val="24"/>
        </w:rPr>
        <w:t>Escames</w:t>
      </w:r>
      <w:proofErr w:type="spellEnd"/>
      <w:r w:rsidRPr="00AB0CB0">
        <w:rPr>
          <w:rFonts w:asciiTheme="majorBidi" w:hAnsiTheme="majorBidi" w:cstheme="majorBidi"/>
          <w:sz w:val="24"/>
          <w:szCs w:val="24"/>
        </w:rPr>
        <w:t xml:space="preserve">, Darío Acuña-Castroviejo (2020) Lack of retinoid acid receptor-related orphan receptor alpha accelerates and melatonin supplementation prevents testicular aging. Aging-US, 12. 1-21 </w:t>
      </w:r>
    </w:p>
    <w:p w14:paraId="157CC825" w14:textId="29FA8535" w:rsidR="00E63A32" w:rsidRPr="003F68DA"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B16815">
        <w:rPr>
          <w:rFonts w:asciiTheme="majorBidi" w:hAnsiTheme="majorBidi" w:cstheme="majorBidi"/>
          <w:b/>
          <w:bCs/>
          <w:sz w:val="24"/>
          <w:szCs w:val="24"/>
          <w:lang w:bidi="ar-EG"/>
        </w:rPr>
        <w:t>Doaa M Mokhtar:</w:t>
      </w:r>
      <w:r w:rsidRPr="00B16815">
        <w:rPr>
          <w:rFonts w:asciiTheme="majorBidi" w:hAnsiTheme="majorBidi" w:cstheme="majorBidi"/>
          <w:sz w:val="24"/>
          <w:szCs w:val="24"/>
          <w:lang w:bidi="ar-EG"/>
        </w:rPr>
        <w:t xml:space="preserve"> </w:t>
      </w:r>
      <w:r>
        <w:rPr>
          <w:rFonts w:asciiTheme="majorBidi" w:hAnsiTheme="majorBidi" w:cstheme="majorBidi"/>
          <w:sz w:val="24"/>
          <w:szCs w:val="24"/>
          <w:lang w:bidi="ar-EG"/>
        </w:rPr>
        <w:t>(202</w:t>
      </w:r>
      <w:r w:rsidR="00DE5025">
        <w:rPr>
          <w:rFonts w:asciiTheme="majorBidi" w:hAnsiTheme="majorBidi" w:cstheme="majorBidi" w:hint="cs"/>
          <w:sz w:val="24"/>
          <w:szCs w:val="24"/>
          <w:rtl/>
          <w:lang w:bidi="ar-EG"/>
        </w:rPr>
        <w:t>1</w:t>
      </w:r>
      <w:r>
        <w:rPr>
          <w:rFonts w:asciiTheme="majorBidi" w:hAnsiTheme="majorBidi" w:cstheme="majorBidi"/>
          <w:sz w:val="24"/>
          <w:szCs w:val="24"/>
          <w:lang w:bidi="ar-EG"/>
        </w:rPr>
        <w:t xml:space="preserve">) </w:t>
      </w:r>
      <w:r w:rsidRPr="00B16815">
        <w:rPr>
          <w:rFonts w:asciiTheme="majorBidi" w:hAnsiTheme="majorBidi" w:cstheme="majorBidi"/>
          <w:sz w:val="24"/>
          <w:szCs w:val="24"/>
          <w:lang w:bidi="ar-EG"/>
        </w:rPr>
        <w:t xml:space="preserve">'' Fish Histology: From Cells to Organs''. </w:t>
      </w:r>
      <w:r>
        <w:rPr>
          <w:rFonts w:asciiTheme="majorBidi" w:hAnsiTheme="majorBidi" w:cstheme="majorBidi"/>
          <w:sz w:val="24"/>
          <w:szCs w:val="24"/>
          <w:lang w:bidi="ar-EG"/>
        </w:rPr>
        <w:t>2</w:t>
      </w:r>
      <w:r w:rsidRPr="003F68DA">
        <w:rPr>
          <w:rFonts w:asciiTheme="majorBidi" w:hAnsiTheme="majorBidi" w:cstheme="majorBidi"/>
          <w:sz w:val="24"/>
          <w:szCs w:val="24"/>
          <w:vertAlign w:val="superscript"/>
          <w:lang w:bidi="ar-EG"/>
        </w:rPr>
        <w:t>nd</w:t>
      </w:r>
      <w:r>
        <w:rPr>
          <w:rFonts w:asciiTheme="majorBidi" w:hAnsiTheme="majorBidi" w:cstheme="majorBidi"/>
          <w:sz w:val="24"/>
          <w:szCs w:val="24"/>
          <w:lang w:bidi="ar-EG"/>
        </w:rPr>
        <w:t xml:space="preserve"> ed. Apple Academic press. Canada. </w:t>
      </w:r>
      <w:r w:rsidRPr="00B16815">
        <w:rPr>
          <w:rFonts w:asciiTheme="majorBidi" w:hAnsiTheme="majorBidi" w:cstheme="majorBidi"/>
          <w:sz w:val="24"/>
          <w:szCs w:val="24"/>
          <w:lang w:bidi="ar-EG"/>
        </w:rPr>
        <w:t>ISBN</w:t>
      </w:r>
      <w:r>
        <w:t xml:space="preserve"> 978177188452</w:t>
      </w:r>
      <w:r>
        <w:br/>
      </w:r>
      <w:r>
        <w:rPr>
          <w:rFonts w:ascii="Arial" w:hAnsi="Arial" w:cs="Arial"/>
          <w:color w:val="1155CC"/>
          <w:u w:val="single"/>
          <w:shd w:val="clear" w:color="auto" w:fill="FFFFFF"/>
        </w:rPr>
        <w:t>http://www.appleacademicpress.com/fish-histology-2nd-edition-from-cells-to-organs/9781771889452</w:t>
      </w:r>
    </w:p>
    <w:p w14:paraId="6F16F2E7" w14:textId="77777777" w:rsidR="00E63A32" w:rsidRDefault="00E63A32" w:rsidP="00E63A32">
      <w:pPr>
        <w:numPr>
          <w:ilvl w:val="0"/>
          <w:numId w:val="4"/>
        </w:numPr>
        <w:bidi w:val="0"/>
        <w:spacing w:after="160" w:line="360" w:lineRule="auto"/>
        <w:jc w:val="both"/>
        <w:rPr>
          <w:rStyle w:val="Hyperlink"/>
          <w:rFonts w:asciiTheme="majorBidi" w:hAnsiTheme="majorBidi" w:cstheme="majorBidi"/>
          <w:sz w:val="24"/>
          <w:szCs w:val="24"/>
          <w:lang w:bidi="ar-EG"/>
        </w:rPr>
      </w:pPr>
      <w:bookmarkStart w:id="15" w:name="_Hlk106286340"/>
      <w:r w:rsidRPr="00B16815">
        <w:rPr>
          <w:rFonts w:asciiTheme="majorBidi" w:hAnsiTheme="majorBidi" w:cstheme="majorBidi"/>
          <w:b/>
          <w:bCs/>
          <w:sz w:val="24"/>
          <w:szCs w:val="24"/>
          <w:lang w:bidi="ar-EG"/>
        </w:rPr>
        <w:t>Doaa M Mokhtar:</w:t>
      </w:r>
      <w:r w:rsidRPr="00B16815">
        <w:rPr>
          <w:rFonts w:asciiTheme="majorBidi" w:hAnsiTheme="majorBidi" w:cstheme="majorBidi"/>
          <w:sz w:val="24"/>
          <w:szCs w:val="24"/>
          <w:lang w:bidi="ar-EG"/>
        </w:rPr>
        <w:t xml:space="preserve"> </w:t>
      </w:r>
      <w:r>
        <w:rPr>
          <w:rFonts w:asciiTheme="majorBidi" w:hAnsiTheme="majorBidi" w:cstheme="majorBidi"/>
          <w:sz w:val="24"/>
          <w:szCs w:val="24"/>
          <w:lang w:bidi="ar-EG"/>
        </w:rPr>
        <w:t xml:space="preserve">(2017) </w:t>
      </w:r>
      <w:r w:rsidRPr="00B16815">
        <w:rPr>
          <w:rFonts w:asciiTheme="majorBidi" w:hAnsiTheme="majorBidi" w:cstheme="majorBidi"/>
          <w:sz w:val="24"/>
          <w:szCs w:val="24"/>
          <w:lang w:bidi="ar-EG"/>
        </w:rPr>
        <w:t xml:space="preserve">'' Fish Histology: From Cells to Organs''. </w:t>
      </w:r>
      <w:r>
        <w:rPr>
          <w:rFonts w:asciiTheme="majorBidi" w:hAnsiTheme="majorBidi" w:cstheme="majorBidi"/>
          <w:sz w:val="24"/>
          <w:szCs w:val="24"/>
          <w:lang w:bidi="ar-EG"/>
        </w:rPr>
        <w:t>1</w:t>
      </w:r>
      <w:r w:rsidRPr="00C42759">
        <w:rPr>
          <w:rFonts w:asciiTheme="majorBidi" w:hAnsiTheme="majorBidi" w:cstheme="majorBidi"/>
          <w:sz w:val="24"/>
          <w:szCs w:val="24"/>
          <w:vertAlign w:val="superscript"/>
          <w:lang w:bidi="ar-EG"/>
        </w:rPr>
        <w:t>st</w:t>
      </w:r>
      <w:r>
        <w:rPr>
          <w:rFonts w:asciiTheme="majorBidi" w:hAnsiTheme="majorBidi" w:cstheme="majorBidi"/>
          <w:sz w:val="24"/>
          <w:szCs w:val="24"/>
          <w:lang w:bidi="ar-EG"/>
        </w:rPr>
        <w:t xml:space="preserve"> ed. Apple Academic press. Canada. </w:t>
      </w:r>
      <w:r w:rsidRPr="00B16815">
        <w:rPr>
          <w:rFonts w:asciiTheme="majorBidi" w:hAnsiTheme="majorBidi" w:cstheme="majorBidi"/>
          <w:sz w:val="24"/>
          <w:szCs w:val="24"/>
          <w:lang w:bidi="ar-EG"/>
        </w:rPr>
        <w:t xml:space="preserve">ISBN 9781771885898 </w:t>
      </w:r>
      <w:bookmarkEnd w:id="15"/>
      <w:r w:rsidR="00916D6A">
        <w:fldChar w:fldCharType="begin"/>
      </w:r>
      <w:r w:rsidR="00916D6A">
        <w:instrText xml:space="preserve"> HYPERLINK "https://www.crcpress.com/Fish-Histology-From-Cells-to-Organs/Mokhtar/p/book/9781771885898" </w:instrText>
      </w:r>
      <w:r w:rsidR="00916D6A">
        <w:fldChar w:fldCharType="separate"/>
      </w:r>
      <w:r w:rsidRPr="00B16815">
        <w:rPr>
          <w:rStyle w:val="Hyperlink"/>
          <w:rFonts w:asciiTheme="majorBidi" w:hAnsiTheme="majorBidi" w:cstheme="majorBidi"/>
          <w:sz w:val="24"/>
          <w:szCs w:val="24"/>
          <w:lang w:bidi="ar-EG"/>
        </w:rPr>
        <w:t>https://www.crcpress.com/Fish-Histology-From-Cells-to-Organs/Mokhtar/p/book/9781771885898</w:t>
      </w:r>
      <w:r w:rsidR="00916D6A">
        <w:rPr>
          <w:rStyle w:val="Hyperlink"/>
          <w:rFonts w:asciiTheme="majorBidi" w:hAnsiTheme="majorBidi" w:cstheme="majorBidi"/>
          <w:sz w:val="24"/>
          <w:szCs w:val="24"/>
          <w:lang w:bidi="ar-EG"/>
        </w:rPr>
        <w:fldChar w:fldCharType="end"/>
      </w:r>
      <w:bookmarkStart w:id="16" w:name="_Hlk510689797"/>
    </w:p>
    <w:p w14:paraId="5E718259"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bookmarkStart w:id="17" w:name="_Hlk172028255"/>
      <w:bookmarkStart w:id="18" w:name="_Hlk111332063"/>
      <w:r w:rsidRPr="00AB0CB0">
        <w:rPr>
          <w:rFonts w:asciiTheme="majorBidi" w:hAnsiTheme="majorBidi" w:cstheme="majorBidi"/>
          <w:b/>
          <w:bCs/>
          <w:color w:val="000000" w:themeColor="text1"/>
          <w:sz w:val="24"/>
          <w:szCs w:val="24"/>
        </w:rPr>
        <w:t>Doaa M. Mokhtar</w:t>
      </w:r>
      <w:r w:rsidRPr="00AB0CB0">
        <w:rPr>
          <w:rFonts w:asciiTheme="majorBidi" w:hAnsiTheme="majorBidi" w:cstheme="majorBidi"/>
          <w:color w:val="000000" w:themeColor="text1"/>
          <w:sz w:val="24"/>
          <w:szCs w:val="24"/>
        </w:rPr>
        <w:t xml:space="preserve"> and Marwa M. Hussein</w:t>
      </w:r>
      <w:r w:rsidRPr="00AB0CB0">
        <w:rPr>
          <w:rFonts w:asciiTheme="majorBidi" w:hAnsiTheme="majorBidi" w:cstheme="majorBidi"/>
          <w:color w:val="000000" w:themeColor="text1"/>
          <w:sz w:val="24"/>
          <w:szCs w:val="24"/>
          <w:lang w:bidi="ar-EG"/>
        </w:rPr>
        <w:t xml:space="preserve"> (2020) </w:t>
      </w:r>
      <w:r w:rsidRPr="00AB0CB0">
        <w:rPr>
          <w:rFonts w:asciiTheme="majorBidi" w:hAnsiTheme="majorBidi" w:cstheme="majorBidi"/>
          <w:color w:val="000000" w:themeColor="text1"/>
          <w:sz w:val="24"/>
          <w:szCs w:val="24"/>
        </w:rPr>
        <w:t>Microanalysis of Fish Ovarian Follicular Atresia: A Possible Synergic</w:t>
      </w:r>
      <w:r w:rsidRPr="00AB0CB0">
        <w:rPr>
          <w:rFonts w:asciiTheme="majorBidi" w:hAnsiTheme="majorBidi" w:cstheme="majorBidi"/>
          <w:sz w:val="24"/>
          <w:szCs w:val="24"/>
          <w:lang w:bidi="ar-EG"/>
        </w:rPr>
        <w:t xml:space="preserve"> </w:t>
      </w:r>
      <w:r w:rsidRPr="00AB0CB0">
        <w:rPr>
          <w:rFonts w:asciiTheme="majorBidi" w:hAnsiTheme="majorBidi" w:cstheme="majorBidi"/>
          <w:color w:val="000000" w:themeColor="text1"/>
          <w:sz w:val="24"/>
          <w:szCs w:val="24"/>
        </w:rPr>
        <w:t xml:space="preserve">Action of Somatic and Immune Cells. </w:t>
      </w:r>
      <w:r w:rsidRPr="00AB0CB0">
        <w:rPr>
          <w:rFonts w:asciiTheme="majorBidi" w:hAnsiTheme="majorBidi" w:cstheme="majorBidi"/>
          <w:sz w:val="24"/>
          <w:szCs w:val="24"/>
        </w:rPr>
        <w:t>Microscopy and Microanalysis, 26, 599–608.</w:t>
      </w:r>
    </w:p>
    <w:bookmarkEnd w:id="17"/>
    <w:p w14:paraId="43A2890B"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hAnsiTheme="majorBidi" w:cstheme="majorBidi"/>
          <w:b/>
          <w:bCs/>
          <w:sz w:val="24"/>
          <w:szCs w:val="24"/>
          <w:lang w:bidi="ar-EG"/>
        </w:rPr>
        <w:t>Doaa M Mokhtar</w:t>
      </w:r>
      <w:r w:rsidRPr="00AB0CB0">
        <w:rPr>
          <w:rFonts w:asciiTheme="majorBidi" w:hAnsiTheme="majorBidi" w:cstheme="majorBidi"/>
          <w:sz w:val="24"/>
          <w:szCs w:val="24"/>
          <w:lang w:bidi="ar-EG"/>
        </w:rPr>
        <w:t xml:space="preserve"> &amp; Marwa M Hussein (2020) </w:t>
      </w:r>
      <w:r w:rsidRPr="00AB0CB0">
        <w:rPr>
          <w:rFonts w:asciiTheme="majorBidi" w:hAnsiTheme="majorBidi" w:cstheme="majorBidi"/>
          <w:color w:val="131413"/>
          <w:sz w:val="24"/>
          <w:szCs w:val="24"/>
        </w:rPr>
        <w:t>Cellular elements organization in the trachea of mallard (Anas</w:t>
      </w:r>
      <w:r w:rsidRPr="00AB0CB0">
        <w:rPr>
          <w:rFonts w:asciiTheme="majorBidi" w:hAnsiTheme="majorBidi" w:cstheme="majorBidi"/>
          <w:sz w:val="24"/>
          <w:szCs w:val="24"/>
          <w:lang w:bidi="ar-EG"/>
        </w:rPr>
        <w:t xml:space="preserve"> </w:t>
      </w:r>
      <w:r w:rsidRPr="00AB0CB0">
        <w:rPr>
          <w:rFonts w:asciiTheme="majorBidi" w:hAnsiTheme="majorBidi" w:cstheme="majorBidi"/>
          <w:color w:val="131413"/>
          <w:sz w:val="24"/>
          <w:szCs w:val="24"/>
        </w:rPr>
        <w:t>platyrhynchos) with a special reference to its local</w:t>
      </w:r>
      <w:r w:rsidRPr="00AB0CB0">
        <w:rPr>
          <w:rFonts w:asciiTheme="majorBidi" w:hAnsiTheme="majorBidi" w:cstheme="majorBidi"/>
          <w:sz w:val="24"/>
          <w:szCs w:val="24"/>
          <w:lang w:bidi="ar-EG"/>
        </w:rPr>
        <w:t xml:space="preserve"> immunological role. </w:t>
      </w:r>
      <w:proofErr w:type="spellStart"/>
      <w:r w:rsidRPr="00AB0CB0">
        <w:rPr>
          <w:rFonts w:asciiTheme="majorBidi" w:hAnsiTheme="majorBidi" w:cstheme="majorBidi"/>
          <w:color w:val="131413"/>
          <w:sz w:val="24"/>
          <w:szCs w:val="24"/>
        </w:rPr>
        <w:t>Protoplasma</w:t>
      </w:r>
      <w:proofErr w:type="spellEnd"/>
      <w:r w:rsidRPr="00AB0CB0">
        <w:rPr>
          <w:rFonts w:asciiTheme="majorBidi" w:hAnsiTheme="majorBidi" w:cstheme="majorBidi"/>
          <w:color w:val="000000"/>
          <w:sz w:val="24"/>
          <w:szCs w:val="24"/>
        </w:rPr>
        <w:t xml:space="preserve"> 257:407–420</w:t>
      </w:r>
    </w:p>
    <w:p w14:paraId="4D703660"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imes New Roman" w:hAnsi="Times New Roman" w:cs="Times New Roman"/>
          <w:bCs/>
          <w:color w:val="000000"/>
          <w:sz w:val="24"/>
          <w:szCs w:val="24"/>
          <w:lang w:val="de-DE" w:bidi="ar-EG"/>
        </w:rPr>
        <w:t xml:space="preserve">Manal T Hussein, </w:t>
      </w:r>
      <w:r w:rsidRPr="00AB0CB0">
        <w:rPr>
          <w:rFonts w:ascii="Times New Roman" w:hAnsi="Times New Roman" w:cs="Times New Roman"/>
          <w:b/>
          <w:color w:val="000000"/>
          <w:sz w:val="24"/>
          <w:szCs w:val="24"/>
          <w:lang w:val="de-DE" w:bidi="ar-EG"/>
        </w:rPr>
        <w:t>Doaa M Mokhtar,</w:t>
      </w:r>
      <w:r w:rsidRPr="00AB0CB0">
        <w:rPr>
          <w:rFonts w:ascii="Times New Roman" w:hAnsi="Times New Roman" w:cs="Times New Roman"/>
          <w:bCs/>
          <w:color w:val="000000"/>
          <w:sz w:val="24"/>
          <w:szCs w:val="24"/>
          <w:lang w:val="de-DE" w:bidi="ar-EG"/>
        </w:rPr>
        <w:t xml:space="preserve"> A.H.S Hassan (2020) </w:t>
      </w:r>
      <w:r w:rsidRPr="00AB0CB0">
        <w:rPr>
          <w:rFonts w:ascii="Times New Roman" w:hAnsi="Times New Roman" w:cs="Times New Roman"/>
          <w:bCs/>
          <w:color w:val="000000"/>
          <w:sz w:val="24"/>
          <w:szCs w:val="24"/>
          <w:lang w:bidi="ar-EG"/>
        </w:rPr>
        <w:t xml:space="preserve">Melatonin activates the vascular elements, </w:t>
      </w:r>
      <w:proofErr w:type="spellStart"/>
      <w:r w:rsidRPr="00AB0CB0">
        <w:rPr>
          <w:rFonts w:ascii="Times New Roman" w:hAnsi="Times New Roman" w:cs="Times New Roman"/>
          <w:bCs/>
          <w:color w:val="000000"/>
          <w:sz w:val="24"/>
          <w:szCs w:val="24"/>
          <w:lang w:bidi="ar-EG"/>
        </w:rPr>
        <w:t>telocytes</w:t>
      </w:r>
      <w:proofErr w:type="spellEnd"/>
      <w:r w:rsidRPr="00AB0CB0">
        <w:rPr>
          <w:rFonts w:ascii="Times New Roman" w:hAnsi="Times New Roman" w:cs="Times New Roman"/>
          <w:bCs/>
          <w:color w:val="000000"/>
          <w:sz w:val="24"/>
          <w:szCs w:val="24"/>
          <w:lang w:bidi="ar-EG"/>
        </w:rPr>
        <w:t xml:space="preserve">, and neuro-immune communication in the </w:t>
      </w:r>
      <w:r w:rsidRPr="00AB0CB0">
        <w:rPr>
          <w:rFonts w:ascii="Times New Roman" w:hAnsi="Times New Roman" w:cs="Times New Roman"/>
          <w:bCs/>
          <w:color w:val="000000"/>
          <w:sz w:val="24"/>
          <w:szCs w:val="24"/>
          <w:lang w:bidi="ar-EG"/>
        </w:rPr>
        <w:lastRenderedPageBreak/>
        <w:t xml:space="preserve">adrenal gland of </w:t>
      </w:r>
      <w:proofErr w:type="spellStart"/>
      <w:r w:rsidRPr="00AB0CB0">
        <w:rPr>
          <w:rFonts w:ascii="Times New Roman" w:hAnsi="Times New Roman" w:cs="Times New Roman"/>
          <w:bCs/>
          <w:color w:val="000000"/>
          <w:sz w:val="24"/>
          <w:szCs w:val="24"/>
          <w:lang w:bidi="ar-EG"/>
        </w:rPr>
        <w:t>Soay</w:t>
      </w:r>
      <w:proofErr w:type="spellEnd"/>
      <w:r w:rsidRPr="00AB0CB0">
        <w:rPr>
          <w:rFonts w:ascii="Times New Roman" w:hAnsi="Times New Roman" w:cs="Times New Roman"/>
          <w:bCs/>
          <w:color w:val="000000"/>
          <w:sz w:val="24"/>
          <w:szCs w:val="24"/>
          <w:lang w:bidi="ar-EG"/>
        </w:rPr>
        <w:t xml:space="preserve"> rams during the non-breeding season</w:t>
      </w:r>
      <w:r w:rsidRPr="00AB0CB0">
        <w:rPr>
          <w:rFonts w:ascii="Times New Roman" w:hAnsi="Times New Roman" w:cs="Times New Roman"/>
          <w:bCs/>
          <w:color w:val="000000"/>
          <w:sz w:val="24"/>
          <w:szCs w:val="24"/>
          <w:lang w:val="de-DE" w:bidi="ar-EG"/>
        </w:rPr>
        <w:t xml:space="preserve">. Protoplasma </w:t>
      </w:r>
      <w:r w:rsidRPr="00AB0CB0">
        <w:rPr>
          <w:rFonts w:asciiTheme="majorBidi" w:hAnsiTheme="majorBidi" w:cstheme="majorBidi"/>
          <w:sz w:val="24"/>
          <w:szCs w:val="24"/>
        </w:rPr>
        <w:t>257:353–369</w:t>
      </w:r>
      <w:r w:rsidRPr="00AB0CB0">
        <w:rPr>
          <w:rFonts w:asciiTheme="majorBidi" w:hAnsiTheme="majorBidi" w:cstheme="majorBidi"/>
          <w:sz w:val="24"/>
          <w:szCs w:val="24"/>
          <w:lang w:bidi="ar-EG"/>
        </w:rPr>
        <w:t>.</w:t>
      </w:r>
    </w:p>
    <w:p w14:paraId="6C60C1FF"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eastAsia="CharisSIL" w:hAnsiTheme="majorBidi" w:cstheme="majorBidi"/>
          <w:color w:val="000000" w:themeColor="text1"/>
          <w:sz w:val="24"/>
          <w:szCs w:val="24"/>
        </w:rPr>
        <w:t xml:space="preserve">Ibrahim IA, </w:t>
      </w:r>
      <w:r w:rsidRPr="00AB0CB0">
        <w:rPr>
          <w:rFonts w:asciiTheme="majorBidi" w:eastAsia="CharisSIL" w:hAnsiTheme="majorBidi" w:cstheme="majorBidi"/>
          <w:b/>
          <w:bCs/>
          <w:sz w:val="24"/>
          <w:szCs w:val="24"/>
        </w:rPr>
        <w:t>Doaa M. Mokhtar</w:t>
      </w:r>
      <w:r w:rsidRPr="00AB0CB0">
        <w:rPr>
          <w:rFonts w:asciiTheme="majorBidi" w:hAnsiTheme="majorBidi" w:cstheme="majorBidi"/>
          <w:sz w:val="24"/>
          <w:szCs w:val="24"/>
          <w:lang w:bidi="ar-EG"/>
        </w:rPr>
        <w:t xml:space="preserve">, Sahar Fadl (2019) The morphological development of the proventriculus of </w:t>
      </w:r>
      <w:proofErr w:type="spellStart"/>
      <w:r w:rsidRPr="00AB0CB0">
        <w:rPr>
          <w:rFonts w:asciiTheme="majorBidi" w:hAnsiTheme="majorBidi" w:cstheme="majorBidi"/>
          <w:sz w:val="24"/>
          <w:szCs w:val="24"/>
          <w:lang w:bidi="ar-EG"/>
        </w:rPr>
        <w:t>Dandarawi</w:t>
      </w:r>
      <w:proofErr w:type="spellEnd"/>
      <w:r w:rsidRPr="00AB0CB0">
        <w:rPr>
          <w:rFonts w:asciiTheme="majorBidi" w:hAnsiTheme="majorBidi" w:cstheme="majorBidi"/>
          <w:sz w:val="24"/>
          <w:szCs w:val="24"/>
          <w:lang w:bidi="ar-EG"/>
        </w:rPr>
        <w:t xml:space="preserve"> chick: light and electron microscopic studies. </w:t>
      </w:r>
      <w:proofErr w:type="spellStart"/>
      <w:r w:rsidRPr="00AB0CB0">
        <w:rPr>
          <w:rFonts w:asciiTheme="majorBidi" w:hAnsiTheme="majorBidi" w:cstheme="majorBidi"/>
          <w:sz w:val="24"/>
          <w:szCs w:val="24"/>
          <w:lang w:bidi="ar-EG"/>
        </w:rPr>
        <w:t>Morphologie</w:t>
      </w:r>
      <w:proofErr w:type="spellEnd"/>
      <w:r w:rsidRPr="00AB0CB0">
        <w:rPr>
          <w:rFonts w:asciiTheme="majorBidi" w:hAnsiTheme="majorBidi" w:cstheme="majorBidi"/>
          <w:sz w:val="24"/>
          <w:szCs w:val="24"/>
          <w:lang w:bidi="ar-EG"/>
        </w:rPr>
        <w:t>. 104 (344): 1-19.</w:t>
      </w:r>
    </w:p>
    <w:p w14:paraId="56FF4CA5"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imes New Roman" w:hAnsi="Times New Roman" w:cs="Times New Roman"/>
          <w:color w:val="000000"/>
          <w:sz w:val="24"/>
          <w:szCs w:val="24"/>
          <w:lang w:bidi="ar-EG"/>
        </w:rPr>
        <w:t xml:space="preserve">Abu Ali, A. M., </w:t>
      </w:r>
      <w:r w:rsidRPr="00AB0CB0">
        <w:rPr>
          <w:rFonts w:ascii="Times New Roman" w:hAnsi="Times New Roman" w:cs="Times New Roman"/>
          <w:b/>
          <w:bCs/>
          <w:color w:val="000000"/>
          <w:sz w:val="24"/>
          <w:szCs w:val="24"/>
          <w:lang w:bidi="ar-EG"/>
        </w:rPr>
        <w:t>Mokhtar, D. M.,</w:t>
      </w:r>
      <w:r w:rsidRPr="00AB0CB0">
        <w:rPr>
          <w:rFonts w:ascii="Times New Roman" w:hAnsi="Times New Roman" w:cs="Times New Roman"/>
          <w:color w:val="000000"/>
          <w:sz w:val="24"/>
          <w:szCs w:val="24"/>
          <w:lang w:bidi="ar-EG"/>
        </w:rPr>
        <w:t xml:space="preserve"> Ali, R. A., </w:t>
      </w:r>
      <w:proofErr w:type="spellStart"/>
      <w:r w:rsidRPr="00AB0CB0">
        <w:rPr>
          <w:rFonts w:ascii="Times New Roman" w:hAnsi="Times New Roman" w:cs="Times New Roman"/>
          <w:color w:val="000000"/>
          <w:sz w:val="24"/>
          <w:szCs w:val="24"/>
          <w:lang w:bidi="ar-EG"/>
        </w:rPr>
        <w:t>Wassif</w:t>
      </w:r>
      <w:proofErr w:type="spellEnd"/>
      <w:r w:rsidRPr="00AB0CB0">
        <w:rPr>
          <w:rFonts w:ascii="Times New Roman" w:hAnsi="Times New Roman" w:cs="Times New Roman"/>
          <w:color w:val="000000"/>
          <w:sz w:val="24"/>
          <w:szCs w:val="24"/>
          <w:lang w:bidi="ar-EG"/>
        </w:rPr>
        <w:t>, E.T. &amp; Abdalla, K. E. H. (2019). Morphological characteristics of the developing cecum of Japanese quail (</w:t>
      </w:r>
      <w:r w:rsidRPr="00AB0CB0">
        <w:rPr>
          <w:rFonts w:ascii="Times New Roman" w:hAnsi="Times New Roman" w:cs="Times New Roman"/>
          <w:i/>
          <w:iCs/>
          <w:color w:val="000000"/>
          <w:sz w:val="24"/>
          <w:szCs w:val="24"/>
          <w:lang w:bidi="ar-EG"/>
        </w:rPr>
        <w:t xml:space="preserve">Coturnix </w:t>
      </w:r>
      <w:proofErr w:type="spellStart"/>
      <w:r w:rsidRPr="00AB0CB0">
        <w:rPr>
          <w:rFonts w:ascii="Times New Roman" w:hAnsi="Times New Roman" w:cs="Times New Roman"/>
          <w:i/>
          <w:iCs/>
          <w:color w:val="000000"/>
          <w:sz w:val="24"/>
          <w:szCs w:val="24"/>
          <w:lang w:bidi="ar-EG"/>
        </w:rPr>
        <w:t>coturnix</w:t>
      </w:r>
      <w:proofErr w:type="spellEnd"/>
      <w:r w:rsidRPr="00AB0CB0">
        <w:rPr>
          <w:rFonts w:ascii="Times New Roman" w:hAnsi="Times New Roman" w:cs="Times New Roman"/>
          <w:i/>
          <w:iCs/>
          <w:color w:val="000000"/>
          <w:sz w:val="24"/>
          <w:szCs w:val="24"/>
          <w:lang w:bidi="ar-EG"/>
        </w:rPr>
        <w:t xml:space="preserve"> japonica</w:t>
      </w:r>
      <w:r w:rsidRPr="00AB0CB0">
        <w:rPr>
          <w:rFonts w:ascii="Times New Roman" w:hAnsi="Times New Roman" w:cs="Times New Roman"/>
          <w:color w:val="000000"/>
          <w:sz w:val="24"/>
          <w:szCs w:val="24"/>
          <w:lang w:bidi="ar-EG"/>
        </w:rPr>
        <w:t xml:space="preserve">). </w:t>
      </w:r>
      <w:r w:rsidRPr="00AB0CB0">
        <w:rPr>
          <w:rFonts w:ascii="Times New Roman" w:hAnsi="Times New Roman" w:cs="Times New Roman"/>
          <w:i/>
          <w:iCs/>
          <w:color w:val="000000"/>
          <w:sz w:val="24"/>
          <w:szCs w:val="24"/>
          <w:lang w:bidi="ar-EG"/>
        </w:rPr>
        <w:t xml:space="preserve">Micros. </w:t>
      </w:r>
      <w:proofErr w:type="spellStart"/>
      <w:r w:rsidRPr="00AB0CB0">
        <w:rPr>
          <w:rFonts w:ascii="Times New Roman" w:hAnsi="Times New Roman" w:cs="Times New Roman"/>
          <w:i/>
          <w:iCs/>
          <w:color w:val="000000"/>
          <w:sz w:val="24"/>
          <w:szCs w:val="24"/>
          <w:lang w:bidi="ar-EG"/>
        </w:rPr>
        <w:t>Microanal</w:t>
      </w:r>
      <w:proofErr w:type="spellEnd"/>
      <w:r w:rsidRPr="00AB0CB0">
        <w:rPr>
          <w:rFonts w:ascii="Times New Roman" w:hAnsi="Times New Roman" w:cs="Times New Roman"/>
          <w:i/>
          <w:iCs/>
          <w:color w:val="000000"/>
          <w:sz w:val="24"/>
          <w:szCs w:val="24"/>
          <w:lang w:bidi="ar-EG"/>
        </w:rPr>
        <w:t>.</w:t>
      </w:r>
      <w:r w:rsidRPr="00AB0CB0">
        <w:rPr>
          <w:rFonts w:ascii="Times New Roman" w:hAnsi="Times New Roman" w:cs="Times New Roman"/>
          <w:color w:val="000000"/>
          <w:sz w:val="24"/>
          <w:szCs w:val="24"/>
          <w:lang w:bidi="ar-EG"/>
        </w:rPr>
        <w:t xml:space="preserve"> </w:t>
      </w:r>
      <w:r w:rsidRPr="00AB0CB0">
        <w:rPr>
          <w:rFonts w:ascii="Times New Roman" w:hAnsi="Times New Roman" w:cs="Times New Roman"/>
          <w:b/>
          <w:bCs/>
          <w:color w:val="000000"/>
          <w:sz w:val="24"/>
          <w:szCs w:val="24"/>
          <w:lang w:bidi="ar-EG"/>
        </w:rPr>
        <w:t xml:space="preserve">25, </w:t>
      </w:r>
      <w:r w:rsidRPr="00AB0CB0">
        <w:rPr>
          <w:rFonts w:ascii="Times New Roman" w:hAnsi="Times New Roman" w:cs="Times New Roman"/>
          <w:color w:val="000000"/>
          <w:sz w:val="24"/>
          <w:szCs w:val="24"/>
          <w:lang w:bidi="ar-EG"/>
        </w:rPr>
        <w:t>1017-1031.</w:t>
      </w:r>
    </w:p>
    <w:p w14:paraId="1B2C3D45"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hAnsiTheme="majorBidi" w:cstheme="majorBidi"/>
          <w:b/>
          <w:bCs/>
          <w:color w:val="000000"/>
          <w:sz w:val="24"/>
          <w:szCs w:val="24"/>
        </w:rPr>
        <w:t xml:space="preserve">Doaa M. </w:t>
      </w:r>
      <w:proofErr w:type="gramStart"/>
      <w:r w:rsidRPr="00AB0CB0">
        <w:rPr>
          <w:rFonts w:asciiTheme="majorBidi" w:hAnsiTheme="majorBidi" w:cstheme="majorBidi"/>
          <w:b/>
          <w:bCs/>
          <w:color w:val="000000"/>
          <w:sz w:val="24"/>
          <w:szCs w:val="24"/>
        </w:rPr>
        <w:t>Mokhtar</w:t>
      </w:r>
      <w:r w:rsidRPr="00AB0CB0">
        <w:rPr>
          <w:rFonts w:asciiTheme="majorBidi" w:hAnsiTheme="majorBidi" w:cstheme="majorBidi"/>
          <w:color w:val="000000"/>
          <w:sz w:val="24"/>
          <w:szCs w:val="24"/>
        </w:rPr>
        <w:t xml:space="preserve"> ,</w:t>
      </w:r>
      <w:proofErr w:type="gramEnd"/>
      <w:r w:rsidRPr="00AB0CB0">
        <w:rPr>
          <w:rFonts w:asciiTheme="majorBidi" w:hAnsiTheme="majorBidi" w:cstheme="majorBidi"/>
          <w:color w:val="000000"/>
          <w:sz w:val="24"/>
          <w:szCs w:val="24"/>
        </w:rPr>
        <w:t xml:space="preserve"> Marwa M. Hussein</w:t>
      </w:r>
      <w:r w:rsidRPr="00AB0CB0">
        <w:rPr>
          <w:rFonts w:asciiTheme="majorBidi" w:hAnsiTheme="majorBidi" w:cstheme="majorBidi"/>
          <w:sz w:val="24"/>
          <w:szCs w:val="24"/>
          <w:lang w:bidi="ar-EG"/>
        </w:rPr>
        <w:t xml:space="preserve"> (2019) Morphological characteristic and functional dependencies of dendritic cell in developing rabbit lung during fetal and neonatal life. Developmental Biology 454: 29-43</w:t>
      </w:r>
    </w:p>
    <w:p w14:paraId="0B37460E"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hAnsiTheme="majorBidi" w:cstheme="majorBidi"/>
          <w:sz w:val="24"/>
          <w:szCs w:val="24"/>
          <w:lang w:bidi="ar-EG"/>
        </w:rPr>
        <w:t>Marwa M. Hussein,</w:t>
      </w:r>
      <w:r w:rsidRPr="00AB0CB0">
        <w:rPr>
          <w:rFonts w:asciiTheme="majorBidi" w:hAnsiTheme="majorBidi" w:cstheme="majorBidi"/>
          <w:b/>
          <w:bCs/>
          <w:sz w:val="24"/>
          <w:szCs w:val="24"/>
          <w:lang w:bidi="ar-EG"/>
        </w:rPr>
        <w:t xml:space="preserve"> Doaa M. Mokhtar </w:t>
      </w:r>
      <w:r w:rsidRPr="00AB0CB0">
        <w:rPr>
          <w:rFonts w:asciiTheme="majorBidi" w:hAnsiTheme="majorBidi" w:cstheme="majorBidi"/>
          <w:sz w:val="24"/>
          <w:szCs w:val="24"/>
          <w:lang w:bidi="ar-EG"/>
        </w:rPr>
        <w:t xml:space="preserve">(2018) The roles of </w:t>
      </w:r>
      <w:proofErr w:type="spellStart"/>
      <w:r w:rsidRPr="00AB0CB0">
        <w:rPr>
          <w:rFonts w:asciiTheme="majorBidi" w:hAnsiTheme="majorBidi" w:cstheme="majorBidi"/>
          <w:sz w:val="24"/>
          <w:szCs w:val="24"/>
          <w:lang w:bidi="ar-EG"/>
        </w:rPr>
        <w:t>telocytes</w:t>
      </w:r>
      <w:proofErr w:type="spellEnd"/>
      <w:r w:rsidRPr="00AB0CB0">
        <w:rPr>
          <w:rFonts w:asciiTheme="majorBidi" w:hAnsiTheme="majorBidi" w:cstheme="majorBidi"/>
          <w:sz w:val="24"/>
          <w:szCs w:val="24"/>
          <w:lang w:bidi="ar-EG"/>
        </w:rPr>
        <w:t xml:space="preserve"> in lung development and angiogenesis: An immunohistochemical, ultrastructural, scanning electron microscopy and morphometrical study. Developmental Biology 443: 137–152.</w:t>
      </w:r>
    </w:p>
    <w:p w14:paraId="62872D39"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bookmarkStart w:id="19" w:name="_Hlk172028365"/>
      <w:r w:rsidRPr="00AB0CB0">
        <w:rPr>
          <w:rFonts w:asciiTheme="majorBidi" w:hAnsiTheme="majorBidi" w:cstheme="majorBidi"/>
          <w:b/>
          <w:bCs/>
          <w:sz w:val="24"/>
          <w:szCs w:val="24"/>
          <w:lang w:bidi="ar-EG"/>
        </w:rPr>
        <w:t>Doaa M Mokhtar</w:t>
      </w:r>
      <w:r w:rsidRPr="00AB0CB0">
        <w:rPr>
          <w:rFonts w:asciiTheme="majorBidi" w:hAnsiTheme="majorBidi" w:cstheme="majorBidi"/>
          <w:sz w:val="24"/>
          <w:szCs w:val="24"/>
          <w:lang w:bidi="ar-EG"/>
        </w:rPr>
        <w:t xml:space="preserve"> (2018) Cellular and stromal elements organization in the liver of grass carp</w:t>
      </w:r>
      <w:r w:rsidRPr="00AB0CB0">
        <w:rPr>
          <w:rFonts w:asciiTheme="majorBidi" w:hAnsiTheme="majorBidi" w:cstheme="majorBidi"/>
          <w:sz w:val="24"/>
          <w:szCs w:val="24"/>
          <w:rtl/>
        </w:rPr>
        <w:t>,</w:t>
      </w:r>
      <w:r w:rsidRPr="00AB0CB0">
        <w:rPr>
          <w:rFonts w:asciiTheme="majorBidi" w:hAnsiTheme="majorBidi" w:cstheme="majorBidi"/>
          <w:sz w:val="24"/>
          <w:szCs w:val="24"/>
          <w:lang w:bidi="ar-EG"/>
        </w:rPr>
        <w:t xml:space="preserve"> </w:t>
      </w:r>
      <w:proofErr w:type="spellStart"/>
      <w:r w:rsidRPr="00AB0CB0">
        <w:rPr>
          <w:rFonts w:asciiTheme="majorBidi" w:hAnsiTheme="majorBidi" w:cstheme="majorBidi"/>
          <w:sz w:val="24"/>
          <w:szCs w:val="24"/>
          <w:lang w:bidi="ar-EG"/>
        </w:rPr>
        <w:t>Ctenopharyngodon</w:t>
      </w:r>
      <w:proofErr w:type="spellEnd"/>
      <w:r w:rsidRPr="00AB0CB0">
        <w:rPr>
          <w:rFonts w:asciiTheme="majorBidi" w:hAnsiTheme="majorBidi" w:cstheme="majorBidi"/>
          <w:sz w:val="24"/>
          <w:szCs w:val="24"/>
          <w:lang w:bidi="ar-EG"/>
        </w:rPr>
        <w:t xml:space="preserve"> </w:t>
      </w:r>
      <w:proofErr w:type="spellStart"/>
      <w:r w:rsidRPr="00AB0CB0">
        <w:rPr>
          <w:rFonts w:asciiTheme="majorBidi" w:hAnsiTheme="majorBidi" w:cstheme="majorBidi"/>
          <w:sz w:val="24"/>
          <w:szCs w:val="24"/>
          <w:lang w:bidi="ar-EG"/>
        </w:rPr>
        <w:t>idella</w:t>
      </w:r>
      <w:proofErr w:type="spellEnd"/>
      <w:r w:rsidRPr="00AB0CB0">
        <w:rPr>
          <w:rFonts w:asciiTheme="majorBidi" w:hAnsiTheme="majorBidi" w:cstheme="majorBidi"/>
          <w:sz w:val="24"/>
          <w:szCs w:val="24"/>
          <w:lang w:bidi="ar-EG"/>
        </w:rPr>
        <w:t xml:space="preserve"> (</w:t>
      </w:r>
      <w:proofErr w:type="spellStart"/>
      <w:r w:rsidRPr="00AB0CB0">
        <w:rPr>
          <w:rFonts w:asciiTheme="majorBidi" w:hAnsiTheme="majorBidi" w:cstheme="majorBidi"/>
          <w:sz w:val="24"/>
          <w:szCs w:val="24"/>
          <w:lang w:bidi="ar-EG"/>
        </w:rPr>
        <w:t>Cypriniformes</w:t>
      </w:r>
      <w:proofErr w:type="spellEnd"/>
      <w:r w:rsidRPr="00AB0CB0">
        <w:rPr>
          <w:rFonts w:asciiTheme="majorBidi" w:hAnsiTheme="majorBidi" w:cstheme="majorBidi"/>
          <w:sz w:val="24"/>
          <w:szCs w:val="24"/>
          <w:lang w:bidi="ar-EG"/>
        </w:rPr>
        <w:t xml:space="preserve">: </w:t>
      </w:r>
      <w:proofErr w:type="spellStart"/>
      <w:r w:rsidRPr="00AB0CB0">
        <w:rPr>
          <w:rFonts w:asciiTheme="majorBidi" w:hAnsiTheme="majorBidi" w:cstheme="majorBidi"/>
          <w:sz w:val="24"/>
          <w:szCs w:val="24"/>
          <w:lang w:bidi="ar-EG"/>
        </w:rPr>
        <w:t>Cyprinidae</w:t>
      </w:r>
      <w:proofErr w:type="spellEnd"/>
      <w:r w:rsidRPr="00AB0CB0">
        <w:rPr>
          <w:rFonts w:asciiTheme="majorBidi" w:hAnsiTheme="majorBidi" w:cstheme="majorBidi"/>
          <w:sz w:val="24"/>
          <w:szCs w:val="24"/>
          <w:lang w:bidi="ar-EG"/>
        </w:rPr>
        <w:t>). Micron 112: 1-14.</w:t>
      </w:r>
    </w:p>
    <w:bookmarkEnd w:id="19"/>
    <w:p w14:paraId="76DECF00"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hAnsiTheme="majorBidi" w:cstheme="majorBidi"/>
          <w:b/>
          <w:bCs/>
          <w:sz w:val="24"/>
          <w:szCs w:val="24"/>
          <w:lang w:bidi="ar-EG"/>
        </w:rPr>
        <w:t>Doaa M. Mokhtar,</w:t>
      </w:r>
      <w:r w:rsidRPr="00AB0CB0">
        <w:rPr>
          <w:rFonts w:asciiTheme="majorBidi" w:hAnsiTheme="majorBidi" w:cstheme="majorBidi"/>
          <w:sz w:val="24"/>
          <w:szCs w:val="24"/>
          <w:lang w:bidi="ar-EG"/>
        </w:rPr>
        <w:t xml:space="preserve"> Doaa M. Abd-Elaziz, Hussein Youssef, and Amr Taha (2018) Applied Histological and Chemical Analysis for Detection of Adulteration of Minced Meat and Sausage. J advanced Microscopy Research 13: 1-9.</w:t>
      </w:r>
    </w:p>
    <w:bookmarkEnd w:id="18"/>
    <w:p w14:paraId="5CB83766"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hAnsiTheme="majorBidi" w:cstheme="majorBidi"/>
          <w:b/>
          <w:bCs/>
          <w:sz w:val="24"/>
          <w:szCs w:val="24"/>
          <w:lang w:bidi="ar-EG"/>
        </w:rPr>
        <w:t>Doaa M. Mokhtar</w:t>
      </w:r>
      <w:r w:rsidRPr="00AB0CB0">
        <w:rPr>
          <w:rFonts w:asciiTheme="majorBidi" w:hAnsiTheme="majorBidi" w:cstheme="majorBidi"/>
          <w:sz w:val="24"/>
          <w:szCs w:val="24"/>
          <w:lang w:bidi="ar-EG"/>
        </w:rPr>
        <w:t xml:space="preserve">, Manal T. Hussein, and Ahmed H. S. Hassan (2017) Melatonin Elicits Stimulatory Action on the Adrenal Gland of </w:t>
      </w:r>
      <w:proofErr w:type="spellStart"/>
      <w:r w:rsidRPr="00AB0CB0">
        <w:rPr>
          <w:rFonts w:asciiTheme="majorBidi" w:hAnsiTheme="majorBidi" w:cstheme="majorBidi"/>
          <w:sz w:val="24"/>
          <w:szCs w:val="24"/>
          <w:lang w:bidi="ar-EG"/>
        </w:rPr>
        <w:t>Soay</w:t>
      </w:r>
      <w:proofErr w:type="spellEnd"/>
      <w:r w:rsidRPr="00AB0CB0">
        <w:rPr>
          <w:rFonts w:asciiTheme="majorBidi" w:hAnsiTheme="majorBidi" w:cstheme="majorBidi"/>
          <w:sz w:val="24"/>
          <w:szCs w:val="24"/>
          <w:lang w:bidi="ar-EG"/>
        </w:rPr>
        <w:t xml:space="preserve"> Ram: Morphometrical</w:t>
      </w:r>
      <w:r w:rsidRPr="00AB0CB0">
        <w:rPr>
          <w:rFonts w:asciiTheme="majorBidi" w:hAnsiTheme="majorBidi" w:cstheme="majorBidi"/>
          <w:sz w:val="24"/>
          <w:szCs w:val="24"/>
          <w:rtl/>
        </w:rPr>
        <w:t>,</w:t>
      </w:r>
      <w:r w:rsidRPr="00AB0CB0">
        <w:rPr>
          <w:rFonts w:asciiTheme="majorBidi" w:hAnsiTheme="majorBidi" w:cstheme="majorBidi"/>
          <w:sz w:val="24"/>
          <w:szCs w:val="24"/>
          <w:lang w:bidi="ar-EG"/>
        </w:rPr>
        <w:t xml:space="preserve"> Immunohistochemical, and Ultrastructural Study. </w:t>
      </w:r>
      <w:proofErr w:type="spellStart"/>
      <w:r w:rsidRPr="00AB0CB0">
        <w:rPr>
          <w:rFonts w:asciiTheme="majorBidi" w:hAnsiTheme="majorBidi" w:cstheme="majorBidi"/>
          <w:sz w:val="24"/>
          <w:szCs w:val="24"/>
          <w:lang w:bidi="ar-EG"/>
        </w:rPr>
        <w:t>Microsc</w:t>
      </w:r>
      <w:proofErr w:type="spellEnd"/>
      <w:r w:rsidRPr="00AB0CB0">
        <w:rPr>
          <w:rFonts w:asciiTheme="majorBidi" w:hAnsiTheme="majorBidi" w:cstheme="majorBidi"/>
          <w:sz w:val="24"/>
          <w:szCs w:val="24"/>
          <w:lang w:bidi="ar-EG"/>
        </w:rPr>
        <w:t xml:space="preserve">. </w:t>
      </w:r>
      <w:proofErr w:type="spellStart"/>
      <w:r w:rsidRPr="00AB0CB0">
        <w:rPr>
          <w:rFonts w:asciiTheme="majorBidi" w:hAnsiTheme="majorBidi" w:cstheme="majorBidi"/>
          <w:sz w:val="24"/>
          <w:szCs w:val="24"/>
          <w:lang w:bidi="ar-EG"/>
        </w:rPr>
        <w:t>Microanal</w:t>
      </w:r>
      <w:proofErr w:type="spellEnd"/>
      <w:r w:rsidRPr="00AB0CB0">
        <w:rPr>
          <w:rFonts w:asciiTheme="majorBidi" w:hAnsiTheme="majorBidi" w:cstheme="majorBidi"/>
          <w:sz w:val="24"/>
          <w:szCs w:val="24"/>
          <w:lang w:bidi="ar-EG"/>
        </w:rPr>
        <w:t>. 23, 1173–1188.</w:t>
      </w:r>
      <w:bookmarkEnd w:id="16"/>
    </w:p>
    <w:p w14:paraId="22321C66"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hAnsiTheme="majorBidi" w:cstheme="majorBidi"/>
          <w:b/>
          <w:bCs/>
          <w:sz w:val="24"/>
          <w:szCs w:val="24"/>
          <w:lang w:bidi="ar-EG"/>
        </w:rPr>
        <w:t>Mokhtar DM,</w:t>
      </w:r>
      <w:r w:rsidRPr="00AB0CB0">
        <w:rPr>
          <w:rFonts w:asciiTheme="majorBidi" w:hAnsiTheme="majorBidi" w:cstheme="majorBidi"/>
          <w:sz w:val="24"/>
          <w:szCs w:val="24"/>
          <w:lang w:bidi="ar-EG"/>
        </w:rPr>
        <w:t xml:space="preserve"> Abd-</w:t>
      </w:r>
      <w:proofErr w:type="spellStart"/>
      <w:r w:rsidRPr="00AB0CB0">
        <w:rPr>
          <w:rFonts w:asciiTheme="majorBidi" w:hAnsiTheme="majorBidi" w:cstheme="majorBidi"/>
          <w:sz w:val="24"/>
          <w:szCs w:val="24"/>
          <w:lang w:bidi="ar-EG"/>
        </w:rPr>
        <w:t>Elhafez</w:t>
      </w:r>
      <w:proofErr w:type="spellEnd"/>
      <w:r w:rsidRPr="00AB0CB0">
        <w:rPr>
          <w:rFonts w:asciiTheme="majorBidi" w:hAnsiTheme="majorBidi" w:cstheme="majorBidi"/>
          <w:sz w:val="24"/>
          <w:szCs w:val="24"/>
          <w:lang w:bidi="ar-EG"/>
        </w:rPr>
        <w:t xml:space="preserve"> EA, Hassan AHS (2017) Histology, </w:t>
      </w:r>
      <w:proofErr w:type="spellStart"/>
      <w:r w:rsidRPr="00AB0CB0">
        <w:rPr>
          <w:rFonts w:asciiTheme="majorBidi" w:hAnsiTheme="majorBidi" w:cstheme="majorBidi"/>
          <w:sz w:val="24"/>
          <w:szCs w:val="24"/>
          <w:lang w:bidi="ar-EG"/>
        </w:rPr>
        <w:t>Histochemistery</w:t>
      </w:r>
      <w:proofErr w:type="spellEnd"/>
      <w:r w:rsidRPr="00AB0CB0">
        <w:rPr>
          <w:rFonts w:asciiTheme="majorBidi" w:hAnsiTheme="majorBidi" w:cstheme="majorBidi"/>
          <w:sz w:val="24"/>
          <w:szCs w:val="24"/>
          <w:lang w:bidi="ar-EG"/>
        </w:rPr>
        <w:t xml:space="preserve"> and Surface Architecture of the Rectum of Grass Carp (</w:t>
      </w:r>
      <w:proofErr w:type="spellStart"/>
      <w:r w:rsidRPr="00AB0CB0">
        <w:rPr>
          <w:rFonts w:asciiTheme="majorBidi" w:hAnsiTheme="majorBidi" w:cstheme="majorBidi"/>
          <w:sz w:val="24"/>
          <w:szCs w:val="24"/>
          <w:lang w:bidi="ar-EG"/>
        </w:rPr>
        <w:t>Ctenopharyngodon</w:t>
      </w:r>
      <w:proofErr w:type="spellEnd"/>
      <w:r w:rsidRPr="00AB0CB0">
        <w:rPr>
          <w:rFonts w:asciiTheme="majorBidi" w:hAnsiTheme="majorBidi" w:cstheme="majorBidi"/>
          <w:sz w:val="24"/>
          <w:szCs w:val="24"/>
          <w:lang w:bidi="ar-EG"/>
        </w:rPr>
        <w:t xml:space="preserve"> </w:t>
      </w:r>
      <w:proofErr w:type="spellStart"/>
      <w:r w:rsidRPr="00AB0CB0">
        <w:rPr>
          <w:rFonts w:asciiTheme="majorBidi" w:hAnsiTheme="majorBidi" w:cstheme="majorBidi"/>
          <w:sz w:val="24"/>
          <w:szCs w:val="24"/>
          <w:lang w:bidi="ar-EG"/>
        </w:rPr>
        <w:t>idella</w:t>
      </w:r>
      <w:proofErr w:type="spellEnd"/>
      <w:r w:rsidRPr="00AB0CB0">
        <w:rPr>
          <w:rFonts w:asciiTheme="majorBidi" w:hAnsiTheme="majorBidi" w:cstheme="majorBidi"/>
          <w:sz w:val="24"/>
          <w:szCs w:val="24"/>
          <w:lang w:bidi="ar-EG"/>
        </w:rPr>
        <w:t>). Journal of Advanced Microscopy Research Vol. 12, 1–5, 2017</w:t>
      </w:r>
    </w:p>
    <w:p w14:paraId="77782E72"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hAnsiTheme="majorBidi" w:cstheme="majorBidi"/>
          <w:sz w:val="24"/>
          <w:szCs w:val="24"/>
          <w:lang w:bidi="ar-EG"/>
        </w:rPr>
        <w:lastRenderedPageBreak/>
        <w:t xml:space="preserve">Ramy K.A. Sayed, Erika Chacin de Leonardis, José A. Guerrero-Martínez, </w:t>
      </w:r>
      <w:proofErr w:type="spellStart"/>
      <w:r w:rsidRPr="00AB0CB0">
        <w:rPr>
          <w:rFonts w:asciiTheme="majorBidi" w:hAnsiTheme="majorBidi" w:cstheme="majorBidi"/>
          <w:sz w:val="24"/>
          <w:szCs w:val="24"/>
          <w:lang w:bidi="ar-EG"/>
        </w:rPr>
        <w:t>Ibtissem</w:t>
      </w:r>
      <w:proofErr w:type="spellEnd"/>
      <w:r w:rsidRPr="00AB0CB0">
        <w:rPr>
          <w:rFonts w:asciiTheme="majorBidi" w:hAnsiTheme="majorBidi" w:cstheme="majorBidi"/>
          <w:sz w:val="24"/>
          <w:szCs w:val="24"/>
          <w:lang w:bidi="ar-EG"/>
        </w:rPr>
        <w:t xml:space="preserve"> Rahima</w:t>
      </w:r>
      <w:r w:rsidRPr="00AB0CB0">
        <w:rPr>
          <w:rFonts w:asciiTheme="majorBidi" w:hAnsiTheme="majorBidi" w:cstheme="majorBidi"/>
          <w:sz w:val="24"/>
          <w:szCs w:val="24"/>
          <w:rtl/>
        </w:rPr>
        <w:t>,</w:t>
      </w:r>
      <w:r w:rsidRPr="00AB0CB0">
        <w:rPr>
          <w:rFonts w:asciiTheme="majorBidi" w:hAnsiTheme="majorBidi" w:cstheme="majorBidi"/>
          <w:sz w:val="24"/>
          <w:szCs w:val="24"/>
          <w:lang w:bidi="ar-EG"/>
        </w:rPr>
        <w:t xml:space="preserve"> </w:t>
      </w:r>
      <w:r w:rsidRPr="00AB0CB0">
        <w:rPr>
          <w:rFonts w:asciiTheme="majorBidi" w:hAnsiTheme="majorBidi" w:cstheme="majorBidi"/>
          <w:b/>
          <w:bCs/>
          <w:sz w:val="24"/>
          <w:szCs w:val="24"/>
          <w:lang w:bidi="ar-EG"/>
        </w:rPr>
        <w:t>Doaa M. Mokhtar,</w:t>
      </w:r>
      <w:r w:rsidRPr="00AB0CB0">
        <w:rPr>
          <w:rFonts w:asciiTheme="majorBidi" w:hAnsiTheme="majorBidi" w:cstheme="majorBidi"/>
          <w:sz w:val="24"/>
          <w:szCs w:val="24"/>
          <w:lang w:bidi="ar-EG"/>
        </w:rPr>
        <w:t xml:space="preserve"> </w:t>
      </w:r>
      <w:proofErr w:type="spellStart"/>
      <w:r w:rsidRPr="00AB0CB0">
        <w:rPr>
          <w:rFonts w:asciiTheme="majorBidi" w:hAnsiTheme="majorBidi" w:cstheme="majorBidi"/>
          <w:sz w:val="24"/>
          <w:szCs w:val="24"/>
          <w:lang w:bidi="ar-EG"/>
        </w:rPr>
        <w:t>Abdelmohaimen</w:t>
      </w:r>
      <w:proofErr w:type="spellEnd"/>
      <w:r w:rsidRPr="00AB0CB0">
        <w:rPr>
          <w:rFonts w:asciiTheme="majorBidi" w:hAnsiTheme="majorBidi" w:cstheme="majorBidi"/>
          <w:sz w:val="24"/>
          <w:szCs w:val="24"/>
          <w:lang w:bidi="ar-EG"/>
        </w:rPr>
        <w:t xml:space="preserve"> M. Saleh, Kamal E.H. Abdalla c, María J. Pozo d, Germaine </w:t>
      </w:r>
      <w:proofErr w:type="spellStart"/>
      <w:r w:rsidRPr="00AB0CB0">
        <w:rPr>
          <w:rFonts w:asciiTheme="majorBidi" w:hAnsiTheme="majorBidi" w:cstheme="majorBidi"/>
          <w:sz w:val="24"/>
          <w:szCs w:val="24"/>
          <w:lang w:bidi="ar-EG"/>
        </w:rPr>
        <w:t>Escames</w:t>
      </w:r>
      <w:proofErr w:type="spellEnd"/>
      <w:r w:rsidRPr="00AB0CB0">
        <w:rPr>
          <w:rFonts w:asciiTheme="majorBidi" w:hAnsiTheme="majorBidi" w:cstheme="majorBidi"/>
          <w:sz w:val="24"/>
          <w:szCs w:val="24"/>
          <w:lang w:bidi="ar-EG"/>
        </w:rPr>
        <w:t>, Luis C. López, Darío Acuña-Castroviejo (2016) Identification of morphological markers of sarcopenia at early stage of aging in skeletal muscle of mice. Experimental Gerontology 83: 22–30</w:t>
      </w:r>
    </w:p>
    <w:p w14:paraId="589AD0DC"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hAnsiTheme="majorBidi" w:cstheme="majorBidi"/>
          <w:sz w:val="24"/>
          <w:szCs w:val="24"/>
          <w:lang w:bidi="ar-EG"/>
        </w:rPr>
        <w:t xml:space="preserve">Hanan H. Abd-Elhafeez, </w:t>
      </w:r>
      <w:r w:rsidRPr="00AB0CB0">
        <w:rPr>
          <w:rFonts w:asciiTheme="majorBidi" w:hAnsiTheme="majorBidi" w:cstheme="majorBidi"/>
          <w:b/>
          <w:bCs/>
          <w:sz w:val="24"/>
          <w:szCs w:val="24"/>
          <w:lang w:bidi="ar-EG"/>
        </w:rPr>
        <w:t>Doaa M. Mokhtar</w:t>
      </w:r>
      <w:r w:rsidRPr="00AB0CB0">
        <w:rPr>
          <w:rFonts w:asciiTheme="majorBidi" w:hAnsiTheme="majorBidi" w:cstheme="majorBidi"/>
          <w:sz w:val="24"/>
          <w:szCs w:val="24"/>
          <w:lang w:bidi="ar-EG"/>
        </w:rPr>
        <w:t xml:space="preserve">, Ahmed H.S. Hassan: (2017). Effect of Melatonin on Telocytes in the Seminal Vesicle of the </w:t>
      </w:r>
      <w:proofErr w:type="spellStart"/>
      <w:r w:rsidRPr="00AB0CB0">
        <w:rPr>
          <w:rFonts w:asciiTheme="majorBidi" w:hAnsiTheme="majorBidi" w:cstheme="majorBidi"/>
          <w:sz w:val="24"/>
          <w:szCs w:val="24"/>
          <w:lang w:bidi="ar-EG"/>
        </w:rPr>
        <w:t>Soay</w:t>
      </w:r>
      <w:proofErr w:type="spellEnd"/>
      <w:r w:rsidRPr="00AB0CB0">
        <w:rPr>
          <w:rFonts w:asciiTheme="majorBidi" w:hAnsiTheme="majorBidi" w:cstheme="majorBidi"/>
          <w:sz w:val="24"/>
          <w:szCs w:val="24"/>
          <w:lang w:bidi="ar-EG"/>
        </w:rPr>
        <w:t xml:space="preserve"> Ram: An Immunohistochemical, Ultrastructural and Morphometrical Study. Cells Tissues Organs, 203, 29-54.</w:t>
      </w:r>
      <w:bookmarkStart w:id="20" w:name="_Hlk510689906"/>
    </w:p>
    <w:p w14:paraId="464B7518"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hAnsiTheme="majorBidi" w:cstheme="majorBidi"/>
          <w:b/>
          <w:bCs/>
          <w:sz w:val="24"/>
          <w:szCs w:val="24"/>
          <w:lang w:bidi="ar-EG"/>
        </w:rPr>
        <w:t>Doaa M. Mokhtar,</w:t>
      </w:r>
      <w:r w:rsidRPr="00AB0CB0">
        <w:rPr>
          <w:rFonts w:asciiTheme="majorBidi" w:hAnsiTheme="majorBidi" w:cstheme="majorBidi"/>
          <w:sz w:val="24"/>
          <w:szCs w:val="24"/>
          <w:lang w:bidi="ar-EG"/>
        </w:rPr>
        <w:t xml:space="preserve"> Hanan H Abd-</w:t>
      </w:r>
      <w:proofErr w:type="spellStart"/>
      <w:r w:rsidRPr="00AB0CB0">
        <w:rPr>
          <w:rFonts w:asciiTheme="majorBidi" w:hAnsiTheme="majorBidi" w:cstheme="majorBidi"/>
          <w:sz w:val="24"/>
          <w:szCs w:val="24"/>
          <w:lang w:bidi="ar-EG"/>
        </w:rPr>
        <w:t>Elhafeez</w:t>
      </w:r>
      <w:proofErr w:type="spellEnd"/>
      <w:r w:rsidRPr="00AB0CB0">
        <w:rPr>
          <w:rFonts w:asciiTheme="majorBidi" w:hAnsiTheme="majorBidi" w:cstheme="majorBidi"/>
          <w:sz w:val="24"/>
          <w:szCs w:val="24"/>
          <w:lang w:bidi="ar-EG"/>
        </w:rPr>
        <w:t>, Abou-</w:t>
      </w:r>
      <w:proofErr w:type="spellStart"/>
      <w:r w:rsidRPr="00AB0CB0">
        <w:rPr>
          <w:rFonts w:asciiTheme="majorBidi" w:hAnsiTheme="majorBidi" w:cstheme="majorBidi"/>
          <w:sz w:val="24"/>
          <w:szCs w:val="24"/>
          <w:lang w:bidi="ar-EG"/>
        </w:rPr>
        <w:t>Elmagd</w:t>
      </w:r>
      <w:proofErr w:type="spellEnd"/>
      <w:r w:rsidRPr="00AB0CB0">
        <w:rPr>
          <w:rFonts w:asciiTheme="majorBidi" w:hAnsiTheme="majorBidi" w:cstheme="majorBidi"/>
          <w:sz w:val="24"/>
          <w:szCs w:val="24"/>
          <w:lang w:bidi="ar-EG"/>
        </w:rPr>
        <w:t xml:space="preserve"> A. and A.H.S. Hassan. (2016): Melatonin administration induced reactivation in the seminal gland of the </w:t>
      </w:r>
      <w:proofErr w:type="spellStart"/>
      <w:r w:rsidRPr="00AB0CB0">
        <w:rPr>
          <w:rFonts w:asciiTheme="majorBidi" w:hAnsiTheme="majorBidi" w:cstheme="majorBidi"/>
          <w:sz w:val="24"/>
          <w:szCs w:val="24"/>
          <w:lang w:bidi="ar-EG"/>
        </w:rPr>
        <w:t>Soay</w:t>
      </w:r>
      <w:proofErr w:type="spellEnd"/>
      <w:r w:rsidRPr="00AB0CB0">
        <w:rPr>
          <w:rFonts w:asciiTheme="majorBidi" w:hAnsiTheme="majorBidi" w:cstheme="majorBidi"/>
          <w:sz w:val="24"/>
          <w:szCs w:val="24"/>
          <w:lang w:bidi="ar-EG"/>
        </w:rPr>
        <w:t xml:space="preserve"> rams during non-breeding season: An ultrastructural and morphometrical study. Journal of Morphology 277:231–243.</w:t>
      </w:r>
      <w:bookmarkStart w:id="21" w:name="_Hlk507014394"/>
      <w:bookmarkEnd w:id="20"/>
    </w:p>
    <w:p w14:paraId="57D7E625"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hAnsiTheme="majorBidi" w:cstheme="majorBidi"/>
          <w:b/>
          <w:bCs/>
          <w:sz w:val="24"/>
          <w:szCs w:val="24"/>
          <w:lang w:bidi="ar-EG"/>
        </w:rPr>
        <w:t xml:space="preserve">Doaa M. Mokhtar </w:t>
      </w:r>
      <w:r w:rsidRPr="00AB0CB0">
        <w:rPr>
          <w:rFonts w:asciiTheme="majorBidi" w:hAnsiTheme="majorBidi" w:cstheme="majorBidi"/>
          <w:sz w:val="24"/>
          <w:szCs w:val="24"/>
          <w:lang w:bidi="ar-EG"/>
        </w:rPr>
        <w:t xml:space="preserve">and </w:t>
      </w:r>
      <w:proofErr w:type="spellStart"/>
      <w:r w:rsidRPr="00AB0CB0">
        <w:rPr>
          <w:rFonts w:asciiTheme="majorBidi" w:hAnsiTheme="majorBidi" w:cstheme="majorBidi"/>
          <w:sz w:val="24"/>
          <w:szCs w:val="24"/>
          <w:lang w:bidi="ar-EG"/>
        </w:rPr>
        <w:t>Enas</w:t>
      </w:r>
      <w:proofErr w:type="spellEnd"/>
      <w:r w:rsidRPr="00AB0CB0">
        <w:rPr>
          <w:rFonts w:asciiTheme="majorBidi" w:hAnsiTheme="majorBidi" w:cstheme="majorBidi"/>
          <w:sz w:val="24"/>
          <w:szCs w:val="24"/>
          <w:lang w:bidi="ar-EG"/>
        </w:rPr>
        <w:t xml:space="preserve"> A. Abd-</w:t>
      </w:r>
      <w:proofErr w:type="spellStart"/>
      <w:r w:rsidRPr="00AB0CB0">
        <w:rPr>
          <w:rFonts w:asciiTheme="majorBidi" w:hAnsiTheme="majorBidi" w:cstheme="majorBidi"/>
          <w:sz w:val="24"/>
          <w:szCs w:val="24"/>
          <w:lang w:bidi="ar-EG"/>
        </w:rPr>
        <w:t>Elhafez</w:t>
      </w:r>
      <w:proofErr w:type="spellEnd"/>
      <w:r w:rsidRPr="00AB0CB0">
        <w:rPr>
          <w:rFonts w:asciiTheme="majorBidi" w:hAnsiTheme="majorBidi" w:cstheme="majorBidi"/>
          <w:sz w:val="24"/>
          <w:szCs w:val="24"/>
          <w:lang w:bidi="ar-EG"/>
        </w:rPr>
        <w:t xml:space="preserve">. (2016). Morphological Studies on the Peripheral Circulation of the Ovary in One-Humped Camel (Camelus dromedarius). </w:t>
      </w:r>
      <w:proofErr w:type="spellStart"/>
      <w:r w:rsidRPr="00AB0CB0">
        <w:rPr>
          <w:rFonts w:asciiTheme="majorBidi" w:hAnsiTheme="majorBidi" w:cstheme="majorBidi"/>
          <w:sz w:val="24"/>
          <w:szCs w:val="24"/>
          <w:lang w:bidi="ar-EG"/>
        </w:rPr>
        <w:t>Anatomia</w:t>
      </w:r>
      <w:proofErr w:type="spellEnd"/>
      <w:r w:rsidRPr="00AB0CB0">
        <w:rPr>
          <w:rFonts w:asciiTheme="majorBidi" w:hAnsiTheme="majorBidi" w:cstheme="majorBidi"/>
          <w:sz w:val="24"/>
          <w:szCs w:val="24"/>
          <w:lang w:bidi="ar-EG"/>
        </w:rPr>
        <w:t xml:space="preserve"> </w:t>
      </w:r>
      <w:proofErr w:type="spellStart"/>
      <w:r w:rsidRPr="00AB0CB0">
        <w:rPr>
          <w:rFonts w:asciiTheme="majorBidi" w:hAnsiTheme="majorBidi" w:cstheme="majorBidi"/>
          <w:sz w:val="24"/>
          <w:szCs w:val="24"/>
          <w:lang w:bidi="ar-EG"/>
        </w:rPr>
        <w:t>Histologia</w:t>
      </w:r>
      <w:proofErr w:type="spellEnd"/>
      <w:r w:rsidRPr="00AB0CB0">
        <w:rPr>
          <w:rFonts w:asciiTheme="majorBidi" w:hAnsiTheme="majorBidi" w:cstheme="majorBidi"/>
          <w:sz w:val="24"/>
          <w:szCs w:val="24"/>
          <w:lang w:bidi="ar-EG"/>
        </w:rPr>
        <w:t xml:space="preserve"> Embryologia.45, 319-328.</w:t>
      </w:r>
      <w:bookmarkEnd w:id="21"/>
    </w:p>
    <w:p w14:paraId="10A4FDC6"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hAnsiTheme="majorBidi" w:cstheme="majorBidi"/>
          <w:b/>
          <w:bCs/>
          <w:sz w:val="24"/>
          <w:szCs w:val="24"/>
          <w:lang w:bidi="ar-EG"/>
        </w:rPr>
        <w:t xml:space="preserve">-Doaa M. </w:t>
      </w:r>
      <w:proofErr w:type="gramStart"/>
      <w:r w:rsidRPr="00AB0CB0">
        <w:rPr>
          <w:rFonts w:asciiTheme="majorBidi" w:hAnsiTheme="majorBidi" w:cstheme="majorBidi"/>
          <w:b/>
          <w:bCs/>
          <w:sz w:val="24"/>
          <w:szCs w:val="24"/>
          <w:lang w:bidi="ar-EG"/>
        </w:rPr>
        <w:t>Mokhtar</w:t>
      </w:r>
      <w:r w:rsidRPr="00AB0CB0">
        <w:rPr>
          <w:rFonts w:asciiTheme="majorBidi" w:hAnsiTheme="majorBidi" w:cstheme="majorBidi"/>
          <w:i/>
          <w:iCs/>
          <w:sz w:val="24"/>
          <w:szCs w:val="24"/>
          <w:lang w:bidi="ar-EG"/>
        </w:rPr>
        <w:t>.</w:t>
      </w:r>
      <w:r w:rsidRPr="00AB0CB0">
        <w:rPr>
          <w:rFonts w:asciiTheme="majorBidi" w:hAnsiTheme="majorBidi" w:cstheme="majorBidi"/>
          <w:sz w:val="24"/>
          <w:szCs w:val="24"/>
          <w:lang w:bidi="ar-EG"/>
        </w:rPr>
        <w:t>(</w:t>
      </w:r>
      <w:proofErr w:type="gramEnd"/>
      <w:r w:rsidRPr="00AB0CB0">
        <w:rPr>
          <w:rFonts w:asciiTheme="majorBidi" w:hAnsiTheme="majorBidi" w:cstheme="majorBidi"/>
          <w:sz w:val="24"/>
          <w:szCs w:val="24"/>
          <w:lang w:bidi="ar-EG"/>
        </w:rPr>
        <w:t>2015</w:t>
      </w:r>
      <w:r w:rsidRPr="00AB0CB0">
        <w:rPr>
          <w:rFonts w:asciiTheme="majorBidi" w:hAnsiTheme="majorBidi" w:cstheme="majorBidi"/>
          <w:i/>
          <w:iCs/>
          <w:sz w:val="24"/>
          <w:szCs w:val="24"/>
          <w:lang w:bidi="ar-EG"/>
        </w:rPr>
        <w:t>)</w:t>
      </w:r>
      <w:r w:rsidRPr="00AB0CB0">
        <w:rPr>
          <w:rFonts w:asciiTheme="majorBidi" w:hAnsiTheme="majorBidi" w:cstheme="majorBidi"/>
          <w:sz w:val="24"/>
          <w:szCs w:val="24"/>
          <w:lang w:bidi="ar-EG"/>
        </w:rPr>
        <w:t xml:space="preserve"> Histological, histochemical and ultrastructural characterization of the pancreas of the grass carp </w:t>
      </w:r>
      <w:r w:rsidRPr="00AB0CB0">
        <w:rPr>
          <w:rFonts w:asciiTheme="majorBidi" w:hAnsiTheme="majorBidi" w:cstheme="majorBidi"/>
          <w:i/>
          <w:iCs/>
          <w:sz w:val="24"/>
          <w:szCs w:val="24"/>
          <w:lang w:bidi="ar-EG"/>
        </w:rPr>
        <w:t>(</w:t>
      </w:r>
      <w:proofErr w:type="spellStart"/>
      <w:r w:rsidRPr="00AB0CB0">
        <w:rPr>
          <w:rFonts w:asciiTheme="majorBidi" w:hAnsiTheme="majorBidi" w:cstheme="majorBidi"/>
          <w:i/>
          <w:iCs/>
          <w:sz w:val="24"/>
          <w:szCs w:val="24"/>
          <w:lang w:bidi="ar-EG"/>
        </w:rPr>
        <w:t>Ctenopharyngodon</w:t>
      </w:r>
      <w:proofErr w:type="spellEnd"/>
      <w:r w:rsidRPr="00AB0CB0">
        <w:rPr>
          <w:rFonts w:asciiTheme="majorBidi" w:hAnsiTheme="majorBidi" w:cstheme="majorBidi"/>
          <w:i/>
          <w:iCs/>
          <w:sz w:val="24"/>
          <w:szCs w:val="24"/>
          <w:lang w:bidi="ar-EG"/>
        </w:rPr>
        <w:t xml:space="preserve"> </w:t>
      </w:r>
      <w:proofErr w:type="spellStart"/>
      <w:r w:rsidRPr="00AB0CB0">
        <w:rPr>
          <w:rFonts w:asciiTheme="majorBidi" w:hAnsiTheme="majorBidi" w:cstheme="majorBidi"/>
          <w:i/>
          <w:iCs/>
          <w:sz w:val="24"/>
          <w:szCs w:val="24"/>
          <w:lang w:bidi="ar-EG"/>
        </w:rPr>
        <w:t>idella</w:t>
      </w:r>
      <w:proofErr w:type="spellEnd"/>
      <w:r w:rsidRPr="00AB0CB0">
        <w:rPr>
          <w:rFonts w:asciiTheme="majorBidi" w:hAnsiTheme="majorBidi" w:cstheme="majorBidi"/>
          <w:i/>
          <w:iCs/>
          <w:sz w:val="24"/>
          <w:szCs w:val="24"/>
          <w:lang w:bidi="ar-EG"/>
        </w:rPr>
        <w:t>). European Journal of Anatomy 19 (2): 145-153</w:t>
      </w:r>
    </w:p>
    <w:p w14:paraId="24A850B9"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hAnsiTheme="majorBidi" w:cstheme="majorBidi"/>
          <w:sz w:val="24"/>
          <w:szCs w:val="24"/>
          <w:lang w:bidi="ar-EG"/>
        </w:rPr>
        <w:t xml:space="preserve">Ibrahim IA, Ahmed AK, </w:t>
      </w:r>
      <w:r w:rsidRPr="00AB0CB0">
        <w:rPr>
          <w:rFonts w:asciiTheme="majorBidi" w:hAnsiTheme="majorBidi" w:cstheme="majorBidi"/>
          <w:b/>
          <w:bCs/>
          <w:sz w:val="24"/>
          <w:szCs w:val="24"/>
          <w:lang w:bidi="ar-EG"/>
        </w:rPr>
        <w:t>Doaa M Mokhtar</w:t>
      </w:r>
      <w:r w:rsidRPr="00AB0CB0">
        <w:rPr>
          <w:rFonts w:asciiTheme="majorBidi" w:hAnsiTheme="majorBidi" w:cstheme="majorBidi"/>
          <w:sz w:val="24"/>
          <w:szCs w:val="24"/>
          <w:lang w:bidi="ar-EG"/>
        </w:rPr>
        <w:t xml:space="preserve">, </w:t>
      </w:r>
      <w:proofErr w:type="spellStart"/>
      <w:r w:rsidRPr="00AB0CB0">
        <w:rPr>
          <w:rFonts w:asciiTheme="majorBidi" w:hAnsiTheme="majorBidi" w:cstheme="majorBidi"/>
          <w:sz w:val="24"/>
          <w:szCs w:val="24"/>
          <w:lang w:bidi="ar-EG"/>
        </w:rPr>
        <w:t>Desoky</w:t>
      </w:r>
      <w:proofErr w:type="spellEnd"/>
      <w:r w:rsidRPr="00AB0CB0">
        <w:rPr>
          <w:rFonts w:asciiTheme="majorBidi" w:hAnsiTheme="majorBidi" w:cstheme="majorBidi"/>
          <w:sz w:val="24"/>
          <w:szCs w:val="24"/>
          <w:lang w:bidi="ar-EG"/>
        </w:rPr>
        <w:t xml:space="preserve"> MME (2015) Gross and Microanatomical Studies on the Uterus of Japanese Quail (</w:t>
      </w:r>
      <w:r w:rsidRPr="00AB0CB0">
        <w:rPr>
          <w:rFonts w:asciiTheme="majorBidi" w:hAnsiTheme="majorBidi" w:cstheme="majorBidi"/>
          <w:i/>
          <w:iCs/>
          <w:sz w:val="24"/>
          <w:szCs w:val="24"/>
          <w:lang w:bidi="ar-EG"/>
        </w:rPr>
        <w:t>Coturnix japonica</w:t>
      </w:r>
      <w:r w:rsidRPr="00AB0CB0">
        <w:rPr>
          <w:rFonts w:asciiTheme="majorBidi" w:hAnsiTheme="majorBidi" w:cstheme="majorBidi"/>
          <w:sz w:val="24"/>
          <w:szCs w:val="24"/>
          <w:lang w:bidi="ar-EG"/>
        </w:rPr>
        <w:t xml:space="preserve">) During the Post-hatching Period with Special Emphasis on Sperm Host Gland. J Veterinary Science and Technology 6: 272. </w:t>
      </w:r>
    </w:p>
    <w:p w14:paraId="682DA119"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hAnsiTheme="majorBidi" w:cstheme="majorBidi"/>
          <w:b/>
          <w:bCs/>
          <w:sz w:val="24"/>
          <w:szCs w:val="24"/>
          <w:lang w:bidi="ar-EG"/>
        </w:rPr>
        <w:t xml:space="preserve">Doaa M. Mokhtar </w:t>
      </w:r>
      <w:r w:rsidRPr="00AB0CB0">
        <w:rPr>
          <w:rFonts w:asciiTheme="majorBidi" w:hAnsiTheme="majorBidi" w:cstheme="majorBidi"/>
          <w:sz w:val="24"/>
          <w:szCs w:val="24"/>
          <w:lang w:bidi="ar-EG"/>
        </w:rPr>
        <w:t xml:space="preserve">and Hanan H. Abd-Elhafeez: Light- and electron-microscopic studies of olfactory organ of Red-tail shark, </w:t>
      </w:r>
      <w:proofErr w:type="spellStart"/>
      <w:r w:rsidRPr="00AB0CB0">
        <w:rPr>
          <w:rFonts w:asciiTheme="majorBidi" w:hAnsiTheme="majorBidi" w:cstheme="majorBidi"/>
          <w:sz w:val="24"/>
          <w:szCs w:val="24"/>
          <w:lang w:bidi="ar-EG"/>
        </w:rPr>
        <w:t>Epalzeorhynchos</w:t>
      </w:r>
      <w:proofErr w:type="spellEnd"/>
      <w:r w:rsidRPr="00AB0CB0">
        <w:rPr>
          <w:rFonts w:asciiTheme="majorBidi" w:hAnsiTheme="majorBidi" w:cstheme="majorBidi"/>
          <w:sz w:val="24"/>
          <w:szCs w:val="24"/>
          <w:lang w:bidi="ar-EG"/>
        </w:rPr>
        <w:t xml:space="preserve"> bicolor (Teleostei: </w:t>
      </w:r>
      <w:proofErr w:type="spellStart"/>
      <w:r w:rsidRPr="00AB0CB0">
        <w:rPr>
          <w:rFonts w:asciiTheme="majorBidi" w:hAnsiTheme="majorBidi" w:cstheme="majorBidi"/>
          <w:sz w:val="24"/>
          <w:szCs w:val="24"/>
          <w:lang w:bidi="ar-EG"/>
        </w:rPr>
        <w:t>Cyprinidae</w:t>
      </w:r>
      <w:proofErr w:type="spellEnd"/>
      <w:r w:rsidRPr="00AB0CB0">
        <w:rPr>
          <w:rFonts w:asciiTheme="majorBidi" w:hAnsiTheme="majorBidi" w:cstheme="majorBidi"/>
          <w:sz w:val="24"/>
          <w:szCs w:val="24"/>
          <w:lang w:bidi="ar-EG"/>
        </w:rPr>
        <w:t>). Journal microscopy and ultrastructure; 2014; 2 (3): 182-195.</w:t>
      </w:r>
    </w:p>
    <w:p w14:paraId="398A1865"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hAnsiTheme="majorBidi" w:cstheme="majorBidi"/>
          <w:b/>
          <w:bCs/>
          <w:sz w:val="24"/>
          <w:szCs w:val="24"/>
          <w:lang w:bidi="ar-EG"/>
        </w:rPr>
        <w:t>Doaa M. Mokhtar</w:t>
      </w:r>
      <w:r w:rsidRPr="00AB0CB0">
        <w:rPr>
          <w:rFonts w:asciiTheme="majorBidi" w:hAnsiTheme="majorBidi" w:cstheme="majorBidi"/>
          <w:sz w:val="24"/>
          <w:szCs w:val="24"/>
          <w:lang w:bidi="ar-EG"/>
        </w:rPr>
        <w:t>: Comparative Structural Organization of Skin in Red-Tail Shark (</w:t>
      </w:r>
      <w:proofErr w:type="spellStart"/>
      <w:r w:rsidRPr="00AB0CB0">
        <w:rPr>
          <w:rFonts w:asciiTheme="majorBidi" w:hAnsiTheme="majorBidi" w:cstheme="majorBidi"/>
          <w:sz w:val="24"/>
          <w:szCs w:val="24"/>
          <w:lang w:bidi="ar-EG"/>
        </w:rPr>
        <w:t>Epalzeorhynchos</w:t>
      </w:r>
      <w:proofErr w:type="spellEnd"/>
      <w:r w:rsidRPr="00AB0CB0">
        <w:rPr>
          <w:rFonts w:asciiTheme="majorBidi" w:hAnsiTheme="majorBidi" w:cstheme="majorBidi"/>
          <w:sz w:val="24"/>
          <w:szCs w:val="24"/>
          <w:lang w:bidi="ar-EG"/>
        </w:rPr>
        <w:t xml:space="preserve"> Bicolor) and Guppy (Poecilia Reticulata). Journal Aquaculture Research and Development, 2015, 6 (6).</w:t>
      </w:r>
    </w:p>
    <w:p w14:paraId="01D6AC25"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hAnsiTheme="majorBidi" w:cstheme="majorBidi"/>
          <w:b/>
          <w:bCs/>
          <w:sz w:val="24"/>
          <w:szCs w:val="24"/>
          <w:lang w:bidi="ar-EG"/>
        </w:rPr>
        <w:lastRenderedPageBreak/>
        <w:t>Doaa M. Mokhtar:</w:t>
      </w:r>
      <w:r w:rsidRPr="00AB0CB0">
        <w:rPr>
          <w:rFonts w:asciiTheme="majorBidi" w:hAnsiTheme="majorBidi" w:cstheme="majorBidi"/>
          <w:sz w:val="24"/>
          <w:szCs w:val="24"/>
          <w:lang w:bidi="ar-EG"/>
        </w:rPr>
        <w:t xml:space="preserve"> Microscopic and histochemical characterization of the bovine uterine tube during the follicular and luteal phases of estrous cycle. Journal microscopy and ultrastructure; 2015; 3 (2) 44-52.</w:t>
      </w:r>
      <w:bookmarkStart w:id="22" w:name="_Hlk507014447"/>
    </w:p>
    <w:p w14:paraId="2396A591"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hAnsiTheme="majorBidi" w:cstheme="majorBidi"/>
          <w:b/>
          <w:bCs/>
          <w:sz w:val="24"/>
          <w:szCs w:val="24"/>
          <w:lang w:bidi="ar-EG"/>
        </w:rPr>
        <w:t>Doaa M. Mokhtar,</w:t>
      </w:r>
      <w:r w:rsidRPr="00AB0CB0">
        <w:rPr>
          <w:rFonts w:asciiTheme="majorBidi" w:hAnsiTheme="majorBidi" w:cstheme="majorBidi"/>
          <w:sz w:val="24"/>
          <w:szCs w:val="24"/>
          <w:lang w:bidi="ar-EG"/>
        </w:rPr>
        <w:t xml:space="preserve"> </w:t>
      </w:r>
      <w:proofErr w:type="spellStart"/>
      <w:r w:rsidRPr="00AB0CB0">
        <w:rPr>
          <w:rFonts w:asciiTheme="majorBidi" w:hAnsiTheme="majorBidi" w:cstheme="majorBidi"/>
          <w:sz w:val="24"/>
          <w:szCs w:val="24"/>
          <w:lang w:bidi="ar-EG"/>
        </w:rPr>
        <w:t>Enas</w:t>
      </w:r>
      <w:proofErr w:type="spellEnd"/>
      <w:r w:rsidRPr="00AB0CB0">
        <w:rPr>
          <w:rFonts w:asciiTheme="majorBidi" w:hAnsiTheme="majorBidi" w:cstheme="majorBidi"/>
          <w:sz w:val="24"/>
          <w:szCs w:val="24"/>
          <w:lang w:bidi="ar-EG"/>
        </w:rPr>
        <w:t xml:space="preserve"> A. Abd-</w:t>
      </w:r>
      <w:proofErr w:type="spellStart"/>
      <w:r w:rsidRPr="00AB0CB0">
        <w:rPr>
          <w:rFonts w:asciiTheme="majorBidi" w:hAnsiTheme="majorBidi" w:cstheme="majorBidi"/>
          <w:sz w:val="24"/>
          <w:szCs w:val="24"/>
          <w:lang w:bidi="ar-EG"/>
        </w:rPr>
        <w:t>Elhafez</w:t>
      </w:r>
      <w:proofErr w:type="spellEnd"/>
      <w:r w:rsidRPr="00AB0CB0">
        <w:rPr>
          <w:rFonts w:asciiTheme="majorBidi" w:hAnsiTheme="majorBidi" w:cstheme="majorBidi"/>
          <w:sz w:val="24"/>
          <w:szCs w:val="24"/>
          <w:lang w:bidi="ar-EG"/>
        </w:rPr>
        <w:t xml:space="preserve">, Hassan, A.H.S. and Fatma A. Mostafa, 2013. Histogenesis of Liver of </w:t>
      </w:r>
      <w:proofErr w:type="spellStart"/>
      <w:r w:rsidRPr="00AB0CB0">
        <w:rPr>
          <w:rFonts w:asciiTheme="majorBidi" w:hAnsiTheme="majorBidi" w:cstheme="majorBidi"/>
          <w:sz w:val="24"/>
          <w:szCs w:val="24"/>
          <w:lang w:bidi="ar-EG"/>
        </w:rPr>
        <w:t>Dandarawi</w:t>
      </w:r>
      <w:proofErr w:type="spellEnd"/>
      <w:r w:rsidRPr="00AB0CB0">
        <w:rPr>
          <w:rFonts w:asciiTheme="majorBidi" w:hAnsiTheme="majorBidi" w:cstheme="majorBidi"/>
          <w:sz w:val="24"/>
          <w:szCs w:val="24"/>
          <w:lang w:bidi="ar-EG"/>
        </w:rPr>
        <w:t xml:space="preserve"> Chicken. American Journal of Life Science Research Vol. 1, Issue 2, 47-58.</w:t>
      </w:r>
      <w:bookmarkEnd w:id="22"/>
    </w:p>
    <w:p w14:paraId="655A5FE7"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hAnsiTheme="majorBidi" w:cstheme="majorBidi"/>
          <w:sz w:val="24"/>
          <w:szCs w:val="24"/>
          <w:lang w:bidi="ar-EG"/>
        </w:rPr>
        <w:t xml:space="preserve">Hanan H. Abd-Elhafeez and </w:t>
      </w:r>
      <w:r w:rsidRPr="00AB0CB0">
        <w:rPr>
          <w:rFonts w:asciiTheme="majorBidi" w:hAnsiTheme="majorBidi" w:cstheme="majorBidi"/>
          <w:b/>
          <w:bCs/>
          <w:sz w:val="24"/>
          <w:szCs w:val="24"/>
          <w:lang w:bidi="ar-EG"/>
        </w:rPr>
        <w:t xml:space="preserve">Doaa M. Mokhtar: </w:t>
      </w:r>
      <w:r w:rsidRPr="00AB0CB0">
        <w:rPr>
          <w:rFonts w:asciiTheme="majorBidi" w:hAnsiTheme="majorBidi" w:cstheme="majorBidi"/>
          <w:sz w:val="24"/>
          <w:szCs w:val="24"/>
          <w:lang w:bidi="ar-EG"/>
        </w:rPr>
        <w:t>Comparative Morphological Study of Lips and Associated Structures of Two Algal Grazer Fish. Advanced microscopy research 2014; 9 (3):1-10</w:t>
      </w:r>
    </w:p>
    <w:p w14:paraId="571E028C"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hAnsiTheme="majorBidi" w:cstheme="majorBidi"/>
          <w:b/>
          <w:bCs/>
          <w:sz w:val="24"/>
          <w:szCs w:val="24"/>
          <w:lang w:bidi="ar-EG"/>
        </w:rPr>
        <w:t>Doaa M. Mokhtar</w:t>
      </w:r>
      <w:r w:rsidRPr="00AB0CB0">
        <w:rPr>
          <w:rFonts w:asciiTheme="majorBidi" w:hAnsiTheme="majorBidi" w:cstheme="majorBidi"/>
          <w:sz w:val="24"/>
          <w:szCs w:val="24"/>
          <w:lang w:bidi="ar-EG"/>
        </w:rPr>
        <w:t xml:space="preserve"> and Hanan, H. Abd-Elhafeez. 2013. Histological Changes in Selected Organs of </w:t>
      </w:r>
      <w:r w:rsidRPr="00AB0CB0">
        <w:rPr>
          <w:rFonts w:asciiTheme="majorBidi" w:hAnsiTheme="majorBidi" w:cstheme="majorBidi"/>
          <w:i/>
          <w:iCs/>
          <w:sz w:val="24"/>
          <w:szCs w:val="24"/>
          <w:lang w:bidi="ar-EG"/>
        </w:rPr>
        <w:t>Oreochromis Niloticus</w:t>
      </w:r>
      <w:r w:rsidRPr="00AB0CB0">
        <w:rPr>
          <w:rFonts w:asciiTheme="majorBidi" w:hAnsiTheme="majorBidi" w:cstheme="majorBidi"/>
          <w:sz w:val="24"/>
          <w:szCs w:val="24"/>
          <w:lang w:bidi="ar-EG"/>
        </w:rPr>
        <w:t xml:space="preserve"> Exposed to Doses of Lead Acetate. J. Life Science and Biomedicine 3(3): 256-263.</w:t>
      </w:r>
      <w:bookmarkStart w:id="23" w:name="_Hlk507014484"/>
    </w:p>
    <w:p w14:paraId="3554A8B3"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hAnsiTheme="majorBidi" w:cstheme="majorBidi"/>
          <w:b/>
          <w:bCs/>
          <w:sz w:val="24"/>
          <w:szCs w:val="24"/>
          <w:lang w:bidi="ar-EG"/>
        </w:rPr>
        <w:t>Doaa M. Mokhtar,</w:t>
      </w:r>
      <w:r w:rsidRPr="00AB0CB0">
        <w:rPr>
          <w:rFonts w:asciiTheme="majorBidi" w:hAnsiTheme="majorBidi" w:cstheme="majorBidi"/>
          <w:sz w:val="24"/>
          <w:szCs w:val="24"/>
          <w:lang w:bidi="ar-EG"/>
        </w:rPr>
        <w:t xml:space="preserve"> </w:t>
      </w:r>
      <w:proofErr w:type="spellStart"/>
      <w:r w:rsidRPr="00AB0CB0">
        <w:rPr>
          <w:rFonts w:asciiTheme="majorBidi" w:hAnsiTheme="majorBidi" w:cstheme="majorBidi"/>
          <w:sz w:val="24"/>
          <w:szCs w:val="24"/>
          <w:lang w:bidi="ar-EG"/>
        </w:rPr>
        <w:t>Enas</w:t>
      </w:r>
      <w:proofErr w:type="spellEnd"/>
      <w:r w:rsidRPr="00AB0CB0">
        <w:rPr>
          <w:rFonts w:asciiTheme="majorBidi" w:hAnsiTheme="majorBidi" w:cstheme="majorBidi"/>
          <w:sz w:val="24"/>
          <w:szCs w:val="24"/>
          <w:lang w:bidi="ar-EG"/>
        </w:rPr>
        <w:t xml:space="preserve"> A. Abd-</w:t>
      </w:r>
      <w:proofErr w:type="spellStart"/>
      <w:r w:rsidRPr="00AB0CB0">
        <w:rPr>
          <w:rFonts w:asciiTheme="majorBidi" w:hAnsiTheme="majorBidi" w:cstheme="majorBidi"/>
          <w:sz w:val="24"/>
          <w:szCs w:val="24"/>
          <w:lang w:bidi="ar-EG"/>
        </w:rPr>
        <w:t>Elhafez</w:t>
      </w:r>
      <w:proofErr w:type="spellEnd"/>
      <w:r w:rsidRPr="00AB0CB0">
        <w:rPr>
          <w:rFonts w:asciiTheme="majorBidi" w:hAnsiTheme="majorBidi" w:cstheme="majorBidi"/>
          <w:sz w:val="24"/>
          <w:szCs w:val="24"/>
          <w:lang w:bidi="ar-EG"/>
        </w:rPr>
        <w:t xml:space="preserve">, Hassan, A.H.S. and Fatma A. Mostafa, 2013. Dynamics of Liver Development in </w:t>
      </w:r>
      <w:proofErr w:type="spellStart"/>
      <w:r w:rsidRPr="00AB0CB0">
        <w:rPr>
          <w:rFonts w:asciiTheme="majorBidi" w:hAnsiTheme="majorBidi" w:cstheme="majorBidi"/>
          <w:sz w:val="24"/>
          <w:szCs w:val="24"/>
          <w:lang w:bidi="ar-EG"/>
        </w:rPr>
        <w:t>Dandarawi</w:t>
      </w:r>
      <w:proofErr w:type="spellEnd"/>
      <w:r w:rsidRPr="00AB0CB0">
        <w:rPr>
          <w:rFonts w:asciiTheme="majorBidi" w:hAnsiTheme="majorBidi" w:cstheme="majorBidi"/>
          <w:sz w:val="24"/>
          <w:szCs w:val="24"/>
          <w:lang w:bidi="ar-EG"/>
        </w:rPr>
        <w:t xml:space="preserve"> Chicken. J. World's Poultry Research 3(3): 73-79.</w:t>
      </w:r>
      <w:bookmarkEnd w:id="23"/>
    </w:p>
    <w:p w14:paraId="0BD8ADD4"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proofErr w:type="spellStart"/>
      <w:r w:rsidRPr="00AB0CB0">
        <w:rPr>
          <w:rFonts w:asciiTheme="majorBidi" w:hAnsiTheme="majorBidi" w:cstheme="majorBidi"/>
          <w:sz w:val="24"/>
          <w:szCs w:val="24"/>
          <w:lang w:bidi="ar-EG"/>
        </w:rPr>
        <w:t>Ebtsam</w:t>
      </w:r>
      <w:proofErr w:type="spellEnd"/>
      <w:r w:rsidRPr="00AB0CB0">
        <w:rPr>
          <w:rFonts w:asciiTheme="majorBidi" w:hAnsiTheme="majorBidi" w:cstheme="majorBidi"/>
          <w:sz w:val="24"/>
          <w:szCs w:val="24"/>
          <w:lang w:bidi="ar-EG"/>
        </w:rPr>
        <w:t xml:space="preserve"> Sayed Hassan; Mahmoud Mostafa Mahmoud; Asmaa Mohamed Metwally and </w:t>
      </w:r>
      <w:r w:rsidRPr="00AB0CB0">
        <w:rPr>
          <w:rFonts w:asciiTheme="majorBidi" w:hAnsiTheme="majorBidi" w:cstheme="majorBidi"/>
          <w:b/>
          <w:bCs/>
          <w:sz w:val="24"/>
          <w:szCs w:val="24"/>
          <w:lang w:bidi="ar-EG"/>
        </w:rPr>
        <w:t>Doaa Mohamed Mokhtar:</w:t>
      </w:r>
      <w:r w:rsidRPr="00AB0CB0">
        <w:rPr>
          <w:rFonts w:asciiTheme="majorBidi" w:hAnsiTheme="majorBidi" w:cstheme="majorBidi"/>
          <w:sz w:val="24"/>
          <w:szCs w:val="24"/>
          <w:lang w:bidi="ar-EG"/>
        </w:rPr>
        <w:t xml:space="preserve"> </w:t>
      </w:r>
      <w:proofErr w:type="spellStart"/>
      <w:r w:rsidRPr="00AB0CB0">
        <w:rPr>
          <w:rFonts w:asciiTheme="majorBidi" w:hAnsiTheme="majorBidi" w:cstheme="majorBidi"/>
          <w:i/>
          <w:iCs/>
          <w:sz w:val="24"/>
          <w:szCs w:val="24"/>
          <w:lang w:bidi="ar-EG"/>
        </w:rPr>
        <w:t>Lamproglena</w:t>
      </w:r>
      <w:proofErr w:type="spellEnd"/>
      <w:r w:rsidRPr="00AB0CB0">
        <w:rPr>
          <w:rFonts w:asciiTheme="majorBidi" w:hAnsiTheme="majorBidi" w:cstheme="majorBidi"/>
          <w:i/>
          <w:iCs/>
          <w:sz w:val="24"/>
          <w:szCs w:val="24"/>
          <w:lang w:bidi="ar-EG"/>
        </w:rPr>
        <w:t xml:space="preserve"> </w:t>
      </w:r>
      <w:proofErr w:type="spellStart"/>
      <w:r w:rsidRPr="00AB0CB0">
        <w:rPr>
          <w:rFonts w:asciiTheme="majorBidi" w:hAnsiTheme="majorBidi" w:cstheme="majorBidi"/>
          <w:i/>
          <w:iCs/>
          <w:sz w:val="24"/>
          <w:szCs w:val="24"/>
          <w:lang w:bidi="ar-EG"/>
        </w:rPr>
        <w:t>monodi</w:t>
      </w:r>
      <w:proofErr w:type="spellEnd"/>
      <w:r w:rsidRPr="00AB0CB0">
        <w:rPr>
          <w:rFonts w:asciiTheme="majorBidi" w:hAnsiTheme="majorBidi" w:cstheme="majorBidi"/>
          <w:i/>
          <w:iCs/>
          <w:sz w:val="24"/>
          <w:szCs w:val="24"/>
          <w:lang w:bidi="ar-EG"/>
        </w:rPr>
        <w:t xml:space="preserve"> </w:t>
      </w:r>
      <w:r w:rsidRPr="00AB0CB0">
        <w:rPr>
          <w:rFonts w:asciiTheme="majorBidi" w:hAnsiTheme="majorBidi" w:cstheme="majorBidi"/>
          <w:sz w:val="24"/>
          <w:szCs w:val="24"/>
          <w:lang w:bidi="ar-EG"/>
        </w:rPr>
        <w:t>(</w:t>
      </w:r>
      <w:proofErr w:type="spellStart"/>
      <w:r w:rsidRPr="00AB0CB0">
        <w:rPr>
          <w:rFonts w:asciiTheme="majorBidi" w:hAnsiTheme="majorBidi" w:cstheme="majorBidi"/>
          <w:sz w:val="24"/>
          <w:szCs w:val="24"/>
          <w:lang w:bidi="ar-EG"/>
        </w:rPr>
        <w:t>copepoda</w:t>
      </w:r>
      <w:proofErr w:type="spellEnd"/>
      <w:r w:rsidRPr="00AB0CB0">
        <w:rPr>
          <w:rFonts w:asciiTheme="majorBidi" w:hAnsiTheme="majorBidi" w:cstheme="majorBidi"/>
          <w:sz w:val="24"/>
          <w:szCs w:val="24"/>
          <w:lang w:bidi="ar-EG"/>
        </w:rPr>
        <w:t xml:space="preserve">: </w:t>
      </w:r>
      <w:proofErr w:type="spellStart"/>
      <w:r w:rsidRPr="00AB0CB0">
        <w:rPr>
          <w:rFonts w:asciiTheme="majorBidi" w:hAnsiTheme="majorBidi" w:cstheme="majorBidi"/>
          <w:sz w:val="24"/>
          <w:szCs w:val="24"/>
          <w:lang w:bidi="ar-EG"/>
        </w:rPr>
        <w:t>lernaeidae</w:t>
      </w:r>
      <w:proofErr w:type="spellEnd"/>
      <w:r w:rsidRPr="00AB0CB0">
        <w:rPr>
          <w:rFonts w:asciiTheme="majorBidi" w:hAnsiTheme="majorBidi" w:cstheme="majorBidi"/>
          <w:sz w:val="24"/>
          <w:szCs w:val="24"/>
          <w:lang w:bidi="ar-EG"/>
        </w:rPr>
        <w:t xml:space="preserve">), infesting gills of </w:t>
      </w:r>
      <w:r w:rsidRPr="00AB0CB0">
        <w:rPr>
          <w:rFonts w:asciiTheme="majorBidi" w:hAnsiTheme="majorBidi" w:cstheme="majorBidi"/>
          <w:i/>
          <w:iCs/>
          <w:sz w:val="24"/>
          <w:szCs w:val="24"/>
          <w:lang w:bidi="ar-EG"/>
        </w:rPr>
        <w:t xml:space="preserve">Oreochromis niloticus </w:t>
      </w:r>
      <w:r w:rsidRPr="00AB0CB0">
        <w:rPr>
          <w:rFonts w:asciiTheme="majorBidi" w:hAnsiTheme="majorBidi" w:cstheme="majorBidi"/>
          <w:sz w:val="24"/>
          <w:szCs w:val="24"/>
          <w:lang w:bidi="ar-EG"/>
        </w:rPr>
        <w:t xml:space="preserve">and </w:t>
      </w:r>
      <w:r w:rsidRPr="00AB0CB0">
        <w:rPr>
          <w:rFonts w:asciiTheme="majorBidi" w:hAnsiTheme="majorBidi" w:cstheme="majorBidi"/>
          <w:i/>
          <w:iCs/>
          <w:sz w:val="24"/>
          <w:szCs w:val="24"/>
          <w:lang w:bidi="ar-EG"/>
        </w:rPr>
        <w:t xml:space="preserve">Tilapia </w:t>
      </w:r>
      <w:proofErr w:type="spellStart"/>
      <w:proofErr w:type="gramStart"/>
      <w:r w:rsidRPr="00AB0CB0">
        <w:rPr>
          <w:rFonts w:asciiTheme="majorBidi" w:hAnsiTheme="majorBidi" w:cstheme="majorBidi"/>
          <w:i/>
          <w:iCs/>
          <w:sz w:val="24"/>
          <w:szCs w:val="24"/>
          <w:lang w:bidi="ar-EG"/>
        </w:rPr>
        <w:t>zillii</w:t>
      </w:r>
      <w:proofErr w:type="spellEnd"/>
      <w:r w:rsidRPr="00AB0CB0">
        <w:rPr>
          <w:rFonts w:asciiTheme="majorBidi" w:hAnsiTheme="majorBidi" w:cstheme="majorBidi"/>
          <w:sz w:val="24"/>
          <w:szCs w:val="24"/>
          <w:lang w:bidi="ar-EG"/>
        </w:rPr>
        <w:t xml:space="preserve"> .The</w:t>
      </w:r>
      <w:proofErr w:type="gramEnd"/>
      <w:r w:rsidRPr="00AB0CB0">
        <w:rPr>
          <w:rFonts w:asciiTheme="majorBidi" w:hAnsiTheme="majorBidi" w:cstheme="majorBidi"/>
          <w:sz w:val="24"/>
          <w:szCs w:val="24"/>
          <w:lang w:bidi="ar-EG"/>
        </w:rPr>
        <w:t xml:space="preserve"> Global Journal of Fisheries and Aqua. Res. - Vol. 6 No. 6, (2013)</w:t>
      </w:r>
      <w:bookmarkStart w:id="24" w:name="_Hlk507014524"/>
    </w:p>
    <w:p w14:paraId="1291467B"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hAnsiTheme="majorBidi" w:cstheme="majorBidi"/>
          <w:b/>
          <w:bCs/>
          <w:sz w:val="24"/>
          <w:szCs w:val="24"/>
          <w:lang w:bidi="ar-EG"/>
        </w:rPr>
        <w:t>Mokhtar DM</w:t>
      </w:r>
      <w:r w:rsidRPr="00AB0CB0">
        <w:rPr>
          <w:rFonts w:asciiTheme="majorBidi" w:hAnsiTheme="majorBidi" w:cstheme="majorBidi"/>
          <w:sz w:val="24"/>
          <w:szCs w:val="24"/>
          <w:lang w:bidi="ar-EG"/>
        </w:rPr>
        <w:t>, Abd-</w:t>
      </w:r>
      <w:proofErr w:type="spellStart"/>
      <w:r w:rsidRPr="00AB0CB0">
        <w:rPr>
          <w:rFonts w:asciiTheme="majorBidi" w:hAnsiTheme="majorBidi" w:cstheme="majorBidi"/>
          <w:sz w:val="24"/>
          <w:szCs w:val="24"/>
          <w:lang w:bidi="ar-EG"/>
        </w:rPr>
        <w:t>Elhafez</w:t>
      </w:r>
      <w:proofErr w:type="spellEnd"/>
      <w:r w:rsidRPr="00AB0CB0">
        <w:rPr>
          <w:rFonts w:asciiTheme="majorBidi" w:hAnsiTheme="majorBidi" w:cstheme="majorBidi"/>
          <w:sz w:val="24"/>
          <w:szCs w:val="24"/>
          <w:lang w:bidi="ar-EG"/>
        </w:rPr>
        <w:t xml:space="preserve"> EA, Hassan AHS (2015) A Histological, Histochemical and Ultrastructural Study on the Fundic Region of the Stomach of Nile Catfish (</w:t>
      </w:r>
      <w:r w:rsidRPr="00AB0CB0">
        <w:rPr>
          <w:rFonts w:asciiTheme="majorBidi" w:hAnsiTheme="majorBidi" w:cstheme="majorBidi"/>
          <w:i/>
          <w:iCs/>
          <w:sz w:val="24"/>
          <w:szCs w:val="24"/>
          <w:lang w:bidi="ar-EG"/>
        </w:rPr>
        <w:t xml:space="preserve">Clarias </w:t>
      </w:r>
      <w:proofErr w:type="spellStart"/>
      <w:r w:rsidRPr="00AB0CB0">
        <w:rPr>
          <w:rFonts w:asciiTheme="majorBidi" w:hAnsiTheme="majorBidi" w:cstheme="majorBidi"/>
          <w:i/>
          <w:iCs/>
          <w:sz w:val="24"/>
          <w:szCs w:val="24"/>
          <w:lang w:bidi="ar-EG"/>
        </w:rPr>
        <w:t>gariepinus</w:t>
      </w:r>
      <w:proofErr w:type="spellEnd"/>
      <w:r w:rsidRPr="00AB0CB0">
        <w:rPr>
          <w:rFonts w:asciiTheme="majorBidi" w:hAnsiTheme="majorBidi" w:cstheme="majorBidi"/>
          <w:sz w:val="24"/>
          <w:szCs w:val="24"/>
          <w:lang w:bidi="ar-EG"/>
        </w:rPr>
        <w:t xml:space="preserve">). J Cytol </w:t>
      </w:r>
      <w:proofErr w:type="spellStart"/>
      <w:r w:rsidRPr="00AB0CB0">
        <w:rPr>
          <w:rFonts w:asciiTheme="majorBidi" w:hAnsiTheme="majorBidi" w:cstheme="majorBidi"/>
          <w:sz w:val="24"/>
          <w:szCs w:val="24"/>
          <w:lang w:bidi="ar-EG"/>
        </w:rPr>
        <w:t>Histol</w:t>
      </w:r>
      <w:proofErr w:type="spellEnd"/>
      <w:r w:rsidRPr="00AB0CB0">
        <w:rPr>
          <w:rFonts w:asciiTheme="majorBidi" w:hAnsiTheme="majorBidi" w:cstheme="majorBidi"/>
          <w:sz w:val="24"/>
          <w:szCs w:val="24"/>
          <w:lang w:bidi="ar-EG"/>
        </w:rPr>
        <w:t xml:space="preserve"> 6 (4): 341.</w:t>
      </w:r>
    </w:p>
    <w:p w14:paraId="6A499374"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hAnsiTheme="majorBidi" w:cstheme="majorBidi"/>
          <w:b/>
          <w:bCs/>
          <w:sz w:val="24"/>
          <w:szCs w:val="24"/>
          <w:lang w:bidi="ar-EG"/>
        </w:rPr>
        <w:t>Mokhtar DM,</w:t>
      </w:r>
      <w:r w:rsidRPr="00AB0CB0">
        <w:rPr>
          <w:rFonts w:asciiTheme="majorBidi" w:hAnsiTheme="majorBidi" w:cstheme="majorBidi"/>
          <w:sz w:val="24"/>
          <w:szCs w:val="24"/>
          <w:lang w:bidi="ar-EG"/>
        </w:rPr>
        <w:t xml:space="preserve"> Abd-</w:t>
      </w:r>
      <w:proofErr w:type="spellStart"/>
      <w:r w:rsidRPr="00AB0CB0">
        <w:rPr>
          <w:rFonts w:asciiTheme="majorBidi" w:hAnsiTheme="majorBidi" w:cstheme="majorBidi"/>
          <w:sz w:val="24"/>
          <w:szCs w:val="24"/>
          <w:lang w:bidi="ar-EG"/>
        </w:rPr>
        <w:t>Elhafez</w:t>
      </w:r>
      <w:proofErr w:type="spellEnd"/>
      <w:r w:rsidRPr="00AB0CB0">
        <w:rPr>
          <w:rFonts w:asciiTheme="majorBidi" w:hAnsiTheme="majorBidi" w:cstheme="majorBidi"/>
          <w:sz w:val="24"/>
          <w:szCs w:val="24"/>
          <w:lang w:bidi="ar-EG"/>
        </w:rPr>
        <w:t xml:space="preserve"> EA, Hassan AH (2015) Light and Scanning Electron Microscopic Studies on the Intestine of Grass Carp (</w:t>
      </w:r>
      <w:proofErr w:type="spellStart"/>
      <w:r w:rsidRPr="00AB0CB0">
        <w:rPr>
          <w:rFonts w:asciiTheme="majorBidi" w:hAnsiTheme="majorBidi" w:cstheme="majorBidi"/>
          <w:i/>
          <w:iCs/>
          <w:sz w:val="24"/>
          <w:szCs w:val="24"/>
          <w:lang w:bidi="ar-EG"/>
        </w:rPr>
        <w:t>Ctenopharyngodon</w:t>
      </w:r>
      <w:proofErr w:type="spellEnd"/>
      <w:r w:rsidRPr="00AB0CB0">
        <w:rPr>
          <w:rFonts w:asciiTheme="majorBidi" w:hAnsiTheme="majorBidi" w:cstheme="majorBidi"/>
          <w:i/>
          <w:iCs/>
          <w:sz w:val="24"/>
          <w:szCs w:val="24"/>
          <w:lang w:bidi="ar-EG"/>
        </w:rPr>
        <w:t xml:space="preserve"> </w:t>
      </w:r>
      <w:proofErr w:type="spellStart"/>
      <w:r w:rsidRPr="00AB0CB0">
        <w:rPr>
          <w:rFonts w:asciiTheme="majorBidi" w:hAnsiTheme="majorBidi" w:cstheme="majorBidi"/>
          <w:i/>
          <w:iCs/>
          <w:sz w:val="24"/>
          <w:szCs w:val="24"/>
          <w:lang w:bidi="ar-EG"/>
        </w:rPr>
        <w:t>idella</w:t>
      </w:r>
      <w:proofErr w:type="spellEnd"/>
      <w:r w:rsidRPr="00AB0CB0">
        <w:rPr>
          <w:rFonts w:asciiTheme="majorBidi" w:hAnsiTheme="majorBidi" w:cstheme="majorBidi"/>
          <w:sz w:val="24"/>
          <w:szCs w:val="24"/>
          <w:lang w:bidi="ar-EG"/>
        </w:rPr>
        <w:t xml:space="preserve">): I-Anterior Intestine. J </w:t>
      </w:r>
      <w:proofErr w:type="spellStart"/>
      <w:r w:rsidRPr="00AB0CB0">
        <w:rPr>
          <w:rFonts w:asciiTheme="majorBidi" w:hAnsiTheme="majorBidi" w:cstheme="majorBidi"/>
          <w:sz w:val="24"/>
          <w:szCs w:val="24"/>
          <w:lang w:bidi="ar-EG"/>
        </w:rPr>
        <w:t>Aquac</w:t>
      </w:r>
      <w:proofErr w:type="spellEnd"/>
      <w:r w:rsidRPr="00AB0CB0">
        <w:rPr>
          <w:rFonts w:asciiTheme="majorBidi" w:hAnsiTheme="majorBidi" w:cstheme="majorBidi"/>
          <w:sz w:val="24"/>
          <w:szCs w:val="24"/>
          <w:lang w:bidi="ar-EG"/>
        </w:rPr>
        <w:t xml:space="preserve"> Res Development 6 (11).</w:t>
      </w:r>
    </w:p>
    <w:p w14:paraId="23AAC0E1" w14:textId="77777777" w:rsidR="00E63A32" w:rsidRDefault="00E63A32" w:rsidP="00E63A32">
      <w:pPr>
        <w:numPr>
          <w:ilvl w:val="0"/>
          <w:numId w:val="4"/>
        </w:numPr>
        <w:bidi w:val="0"/>
        <w:spacing w:after="160" w:line="360" w:lineRule="auto"/>
        <w:jc w:val="both"/>
        <w:rPr>
          <w:rFonts w:asciiTheme="majorBidi" w:hAnsiTheme="majorBidi" w:cstheme="majorBidi"/>
          <w:sz w:val="24"/>
          <w:szCs w:val="24"/>
          <w:lang w:bidi="ar-EG"/>
        </w:rPr>
      </w:pPr>
      <w:r w:rsidRPr="00AB0CB0">
        <w:rPr>
          <w:rFonts w:asciiTheme="majorBidi" w:hAnsiTheme="majorBidi" w:cstheme="majorBidi"/>
          <w:b/>
          <w:bCs/>
          <w:sz w:val="24"/>
          <w:szCs w:val="24"/>
          <w:lang w:bidi="ar-EG"/>
        </w:rPr>
        <w:t>Mokhtar DM,</w:t>
      </w:r>
      <w:r w:rsidRPr="00AB0CB0">
        <w:rPr>
          <w:rFonts w:asciiTheme="majorBidi" w:hAnsiTheme="majorBidi" w:cstheme="majorBidi"/>
          <w:sz w:val="24"/>
          <w:szCs w:val="24"/>
          <w:lang w:bidi="ar-EG"/>
        </w:rPr>
        <w:t xml:space="preserve"> Abd-</w:t>
      </w:r>
      <w:proofErr w:type="spellStart"/>
      <w:r w:rsidRPr="00AB0CB0">
        <w:rPr>
          <w:rFonts w:asciiTheme="majorBidi" w:hAnsiTheme="majorBidi" w:cstheme="majorBidi"/>
          <w:sz w:val="24"/>
          <w:szCs w:val="24"/>
          <w:lang w:bidi="ar-EG"/>
        </w:rPr>
        <w:t>Elhafez</w:t>
      </w:r>
      <w:proofErr w:type="spellEnd"/>
      <w:r w:rsidRPr="00AB0CB0">
        <w:rPr>
          <w:rFonts w:asciiTheme="majorBidi" w:hAnsiTheme="majorBidi" w:cstheme="majorBidi"/>
          <w:sz w:val="24"/>
          <w:szCs w:val="24"/>
          <w:lang w:bidi="ar-EG"/>
        </w:rPr>
        <w:t xml:space="preserve"> EA, Hassan AH (2015) Light and Scanning Electron Microscopic Studies on the Intestine of Grass Carp (</w:t>
      </w:r>
      <w:proofErr w:type="spellStart"/>
      <w:r w:rsidRPr="00AB0CB0">
        <w:rPr>
          <w:rFonts w:asciiTheme="majorBidi" w:hAnsiTheme="majorBidi" w:cstheme="majorBidi"/>
          <w:i/>
          <w:iCs/>
          <w:sz w:val="24"/>
          <w:szCs w:val="24"/>
          <w:lang w:bidi="ar-EG"/>
        </w:rPr>
        <w:t>Ctenopharyngodon</w:t>
      </w:r>
      <w:proofErr w:type="spellEnd"/>
      <w:r w:rsidRPr="00AB0CB0">
        <w:rPr>
          <w:rFonts w:asciiTheme="majorBidi" w:hAnsiTheme="majorBidi" w:cstheme="majorBidi"/>
          <w:i/>
          <w:iCs/>
          <w:sz w:val="24"/>
          <w:szCs w:val="24"/>
          <w:lang w:bidi="ar-EG"/>
        </w:rPr>
        <w:t xml:space="preserve"> </w:t>
      </w:r>
      <w:proofErr w:type="spellStart"/>
      <w:r w:rsidRPr="00AB0CB0">
        <w:rPr>
          <w:rFonts w:asciiTheme="majorBidi" w:hAnsiTheme="majorBidi" w:cstheme="majorBidi"/>
          <w:i/>
          <w:iCs/>
          <w:sz w:val="24"/>
          <w:szCs w:val="24"/>
          <w:lang w:bidi="ar-EG"/>
        </w:rPr>
        <w:t>idella</w:t>
      </w:r>
      <w:proofErr w:type="spellEnd"/>
      <w:r w:rsidRPr="00AB0CB0">
        <w:rPr>
          <w:rFonts w:asciiTheme="majorBidi" w:hAnsiTheme="majorBidi" w:cstheme="majorBidi"/>
          <w:sz w:val="24"/>
          <w:szCs w:val="24"/>
          <w:lang w:bidi="ar-EG"/>
        </w:rPr>
        <w:t xml:space="preserve">): II-Posterior Intestine. J </w:t>
      </w:r>
      <w:proofErr w:type="spellStart"/>
      <w:r w:rsidRPr="00AB0CB0">
        <w:rPr>
          <w:rFonts w:asciiTheme="majorBidi" w:hAnsiTheme="majorBidi" w:cstheme="majorBidi"/>
          <w:sz w:val="24"/>
          <w:szCs w:val="24"/>
          <w:lang w:bidi="ar-EG"/>
        </w:rPr>
        <w:t>Aquac</w:t>
      </w:r>
      <w:proofErr w:type="spellEnd"/>
      <w:r w:rsidRPr="00AB0CB0">
        <w:rPr>
          <w:rFonts w:asciiTheme="majorBidi" w:hAnsiTheme="majorBidi" w:cstheme="majorBidi"/>
          <w:sz w:val="24"/>
          <w:szCs w:val="24"/>
          <w:lang w:bidi="ar-EG"/>
        </w:rPr>
        <w:t xml:space="preserve"> Res Development 6 (11).</w:t>
      </w:r>
    </w:p>
    <w:p w14:paraId="58595739" w14:textId="1E9DB487" w:rsidR="00E6393E" w:rsidRPr="00E63A32" w:rsidRDefault="00E63A32" w:rsidP="00840039">
      <w:pPr>
        <w:numPr>
          <w:ilvl w:val="0"/>
          <w:numId w:val="4"/>
        </w:numPr>
        <w:bidi w:val="0"/>
        <w:spacing w:after="160" w:line="360" w:lineRule="auto"/>
        <w:jc w:val="both"/>
        <w:rPr>
          <w:rFonts w:asciiTheme="majorBidi" w:hAnsiTheme="majorBidi" w:cstheme="majorBidi"/>
          <w:sz w:val="28"/>
          <w:szCs w:val="28"/>
          <w:lang w:bidi="ar-EG"/>
        </w:rPr>
      </w:pPr>
      <w:proofErr w:type="spellStart"/>
      <w:r w:rsidRPr="00AB0CB0">
        <w:rPr>
          <w:rFonts w:asciiTheme="majorBidi" w:hAnsiTheme="majorBidi" w:cstheme="majorBidi"/>
          <w:sz w:val="24"/>
          <w:szCs w:val="24"/>
          <w:lang w:bidi="ar-EG"/>
        </w:rPr>
        <w:lastRenderedPageBreak/>
        <w:t>Enas</w:t>
      </w:r>
      <w:proofErr w:type="spellEnd"/>
      <w:r w:rsidRPr="00AB0CB0">
        <w:rPr>
          <w:rFonts w:asciiTheme="majorBidi" w:hAnsiTheme="majorBidi" w:cstheme="majorBidi"/>
          <w:sz w:val="24"/>
          <w:szCs w:val="24"/>
          <w:lang w:bidi="ar-EG"/>
        </w:rPr>
        <w:t xml:space="preserve"> A. Abd-</w:t>
      </w:r>
      <w:proofErr w:type="spellStart"/>
      <w:r w:rsidRPr="00AB0CB0">
        <w:rPr>
          <w:rFonts w:asciiTheme="majorBidi" w:hAnsiTheme="majorBidi" w:cstheme="majorBidi"/>
          <w:sz w:val="24"/>
          <w:szCs w:val="24"/>
          <w:lang w:bidi="ar-EG"/>
        </w:rPr>
        <w:t>Elhafez</w:t>
      </w:r>
      <w:proofErr w:type="spellEnd"/>
      <w:r w:rsidRPr="00AB0CB0">
        <w:rPr>
          <w:rFonts w:asciiTheme="majorBidi" w:hAnsiTheme="majorBidi" w:cstheme="majorBidi"/>
          <w:sz w:val="24"/>
          <w:szCs w:val="24"/>
          <w:lang w:bidi="ar-EG"/>
        </w:rPr>
        <w:t xml:space="preserve">, </w:t>
      </w:r>
      <w:r w:rsidRPr="00AB0CB0">
        <w:rPr>
          <w:rFonts w:asciiTheme="majorBidi" w:hAnsiTheme="majorBidi" w:cstheme="majorBidi"/>
          <w:b/>
          <w:bCs/>
          <w:sz w:val="24"/>
          <w:szCs w:val="24"/>
          <w:lang w:bidi="ar-EG"/>
        </w:rPr>
        <w:t>Doaa M. Mokhtar,</w:t>
      </w:r>
      <w:r w:rsidRPr="00AB0CB0">
        <w:rPr>
          <w:rFonts w:asciiTheme="majorBidi" w:hAnsiTheme="majorBidi" w:cstheme="majorBidi"/>
          <w:sz w:val="24"/>
          <w:szCs w:val="24"/>
          <w:lang w:bidi="ar-EG"/>
        </w:rPr>
        <w:t xml:space="preserve"> Abu-</w:t>
      </w:r>
      <w:proofErr w:type="spellStart"/>
      <w:r w:rsidRPr="00AB0CB0">
        <w:rPr>
          <w:rFonts w:asciiTheme="majorBidi" w:hAnsiTheme="majorBidi" w:cstheme="majorBidi"/>
          <w:sz w:val="24"/>
          <w:szCs w:val="24"/>
          <w:lang w:bidi="ar-EG"/>
        </w:rPr>
        <w:t>Elhamed</w:t>
      </w:r>
      <w:proofErr w:type="spellEnd"/>
      <w:r w:rsidRPr="00AB0CB0">
        <w:rPr>
          <w:rFonts w:asciiTheme="majorBidi" w:hAnsiTheme="majorBidi" w:cstheme="majorBidi"/>
          <w:sz w:val="24"/>
          <w:szCs w:val="24"/>
          <w:lang w:bidi="ar-EG"/>
        </w:rPr>
        <w:t xml:space="preserve"> and Hassan A.H.S., 2013. Comparative </w:t>
      </w:r>
      <w:proofErr w:type="spellStart"/>
      <w:r w:rsidRPr="00AB0CB0">
        <w:rPr>
          <w:rFonts w:asciiTheme="majorBidi" w:hAnsiTheme="majorBidi" w:cstheme="majorBidi"/>
          <w:sz w:val="24"/>
          <w:szCs w:val="24"/>
          <w:lang w:bidi="ar-EG"/>
        </w:rPr>
        <w:t>Histomorphological</w:t>
      </w:r>
      <w:proofErr w:type="spellEnd"/>
      <w:r w:rsidRPr="00AB0CB0">
        <w:rPr>
          <w:rFonts w:asciiTheme="majorBidi" w:hAnsiTheme="majorBidi" w:cstheme="majorBidi"/>
          <w:sz w:val="24"/>
          <w:szCs w:val="24"/>
          <w:lang w:bidi="ar-EG"/>
        </w:rPr>
        <w:t xml:space="preserve"> Studies on </w:t>
      </w:r>
      <w:proofErr w:type="spellStart"/>
      <w:r w:rsidRPr="00AB0CB0">
        <w:rPr>
          <w:rFonts w:asciiTheme="majorBidi" w:hAnsiTheme="majorBidi" w:cstheme="majorBidi"/>
          <w:sz w:val="24"/>
          <w:szCs w:val="24"/>
          <w:lang w:bidi="ar-EG"/>
        </w:rPr>
        <w:t>Oesophagus</w:t>
      </w:r>
      <w:proofErr w:type="spellEnd"/>
      <w:r w:rsidRPr="00AB0CB0">
        <w:rPr>
          <w:rFonts w:asciiTheme="majorBidi" w:hAnsiTheme="majorBidi" w:cstheme="majorBidi"/>
          <w:sz w:val="24"/>
          <w:szCs w:val="24"/>
          <w:lang w:bidi="ar-EG"/>
        </w:rPr>
        <w:t xml:space="preserve"> of Catfish and Grass Carp. Journal of histology, Article ID 858674. </w:t>
      </w:r>
      <w:bookmarkEnd w:id="24"/>
    </w:p>
    <w:sectPr w:rsidR="00E6393E" w:rsidRPr="00E63A32" w:rsidSect="001E4553">
      <w:footerReference w:type="default" r:id="rId20"/>
      <w:pgSz w:w="11906" w:h="16838"/>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42D811" w14:textId="77777777" w:rsidR="008F03E6" w:rsidRDefault="008F03E6" w:rsidP="00A54351">
      <w:pPr>
        <w:spacing w:after="0" w:line="240" w:lineRule="auto"/>
      </w:pPr>
      <w:r>
        <w:separator/>
      </w:r>
    </w:p>
  </w:endnote>
  <w:endnote w:type="continuationSeparator" w:id="0">
    <w:p w14:paraId="2E60673A" w14:textId="77777777" w:rsidR="008F03E6" w:rsidRDefault="008F03E6" w:rsidP="00A54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dvTTa9c1b374">
    <w:altName w:val="Cambria"/>
    <w:panose1 w:val="00000000000000000000"/>
    <w:charset w:val="00"/>
    <w:family w:val="roman"/>
    <w:notTrueType/>
    <w:pitch w:val="default"/>
  </w:font>
  <w:font w:name="AdvTTeb5f0e55.I">
    <w:altName w:val="Cambria"/>
    <w:panose1 w:val="00000000000000000000"/>
    <w:charset w:val="00"/>
    <w:family w:val="roman"/>
    <w:notTrueType/>
    <w:pitch w:val="default"/>
  </w:font>
  <w:font w:name="AdvTTa9c1b374+20">
    <w:altName w:val="Cambria"/>
    <w:panose1 w:val="00000000000000000000"/>
    <w:charset w:val="00"/>
    <w:family w:val="roman"/>
    <w:notTrueType/>
    <w:pitch w:val="default"/>
  </w:font>
  <w:font w:name="+mj-ea">
    <w:altName w:val="Times New Roman"/>
    <w:panose1 w:val="00000000000000000000"/>
    <w:charset w:val="00"/>
    <w:family w:val="roman"/>
    <w:notTrueType/>
    <w:pitch w:val="default"/>
  </w:font>
  <w:font w:name="+mj-cs">
    <w:panose1 w:val="00000000000000000000"/>
    <w:charset w:val="00"/>
    <w:family w:val="roman"/>
    <w:notTrueType/>
    <w:pitch w:val="default"/>
  </w:font>
  <w:font w:name="TimesNewRoman">
    <w:altName w:val="Arial"/>
    <w:panose1 w:val="00000000000000000000"/>
    <w:charset w:val="B2"/>
    <w:family w:val="auto"/>
    <w:notTrueType/>
    <w:pitch w:val="default"/>
    <w:sig w:usb0="00002001" w:usb1="00000000" w:usb2="00000000" w:usb3="00000000" w:csb0="00000040" w:csb1="00000000"/>
  </w:font>
  <w:font w:name="Cambria Math">
    <w:panose1 w:val="02040503050406030204"/>
    <w:charset w:val="00"/>
    <w:family w:val="roman"/>
    <w:pitch w:val="variable"/>
    <w:sig w:usb0="E00006FF" w:usb1="420024FF" w:usb2="02000000" w:usb3="00000000" w:csb0="0000019F" w:csb1="00000000"/>
  </w:font>
  <w:font w:name="AdvOTa42dc7d3.B">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dvOT8608a8d1+25">
    <w:altName w:val="MS Mincho"/>
    <w:panose1 w:val="00000000000000000000"/>
    <w:charset w:val="80"/>
    <w:family w:val="auto"/>
    <w:notTrueType/>
    <w:pitch w:val="default"/>
    <w:sig w:usb0="00000000" w:usb1="08070000" w:usb2="00000010" w:usb3="00000000" w:csb0="00020000" w:csb1="00000000"/>
  </w:font>
  <w:font w:name="CharisSIL">
    <w:altName w:val="Yu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00669"/>
      <w:docPartObj>
        <w:docPartGallery w:val="Page Numbers (Bottom of Page)"/>
        <w:docPartUnique/>
      </w:docPartObj>
    </w:sdtPr>
    <w:sdtContent>
      <w:p w14:paraId="08E0637D" w14:textId="5341903C" w:rsidR="00437E39" w:rsidRDefault="00437E39" w:rsidP="00A54351">
        <w:pPr>
          <w:pStyle w:val="Footer"/>
          <w:bidi w:val="0"/>
          <w:jc w:val="center"/>
        </w:pPr>
        <w:r>
          <w:fldChar w:fldCharType="begin"/>
        </w:r>
        <w:r>
          <w:instrText xml:space="preserve"> PAGE   \* MERGEFORMAT </w:instrText>
        </w:r>
        <w:r>
          <w:fldChar w:fldCharType="separate"/>
        </w:r>
        <w:r w:rsidR="003C41F5">
          <w:rPr>
            <w:noProof/>
          </w:rPr>
          <w:t>5</w:t>
        </w:r>
        <w:r>
          <w:rPr>
            <w:noProof/>
          </w:rPr>
          <w:fldChar w:fldCharType="end"/>
        </w:r>
      </w:p>
    </w:sdtContent>
  </w:sdt>
  <w:p w14:paraId="235568A9" w14:textId="77777777" w:rsidR="00437E39" w:rsidRDefault="00437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9D1E4" w14:textId="77777777" w:rsidR="008F03E6" w:rsidRDefault="008F03E6" w:rsidP="00A54351">
      <w:pPr>
        <w:spacing w:after="0" w:line="240" w:lineRule="auto"/>
      </w:pPr>
      <w:r>
        <w:separator/>
      </w:r>
    </w:p>
  </w:footnote>
  <w:footnote w:type="continuationSeparator" w:id="0">
    <w:p w14:paraId="62EB4B77" w14:textId="77777777" w:rsidR="008F03E6" w:rsidRDefault="008F03E6" w:rsidP="00A543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F128FC"/>
    <w:multiLevelType w:val="hybridMultilevel"/>
    <w:tmpl w:val="5F300E58"/>
    <w:lvl w:ilvl="0" w:tplc="CF740E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D77BB5"/>
    <w:multiLevelType w:val="multilevel"/>
    <w:tmpl w:val="490A7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3666AB"/>
    <w:multiLevelType w:val="hybridMultilevel"/>
    <w:tmpl w:val="3824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F84B8D"/>
    <w:multiLevelType w:val="hybridMultilevel"/>
    <w:tmpl w:val="F792290A"/>
    <w:lvl w:ilvl="0" w:tplc="C75E0970">
      <w:start w:val="1"/>
      <w:numFmt w:val="decimal"/>
      <w:lvlText w:val="%1."/>
      <w:lvlJc w:val="left"/>
      <w:pPr>
        <w:ind w:left="502"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1B76D5"/>
    <w:multiLevelType w:val="multilevel"/>
    <w:tmpl w:val="2228B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164C46"/>
    <w:multiLevelType w:val="hybridMultilevel"/>
    <w:tmpl w:val="A4061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2E7249"/>
    <w:multiLevelType w:val="hybridMultilevel"/>
    <w:tmpl w:val="AA84FB28"/>
    <w:lvl w:ilvl="0" w:tplc="EADA43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F405B3"/>
    <w:multiLevelType w:val="hybridMultilevel"/>
    <w:tmpl w:val="84C2B10C"/>
    <w:lvl w:ilvl="0" w:tplc="0CFE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F82BC3"/>
    <w:multiLevelType w:val="hybridMultilevel"/>
    <w:tmpl w:val="45B477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5932150">
    <w:abstractNumId w:val="5"/>
  </w:num>
  <w:num w:numId="2" w16cid:durableId="64183006">
    <w:abstractNumId w:val="2"/>
  </w:num>
  <w:num w:numId="3" w16cid:durableId="311326028">
    <w:abstractNumId w:val="7"/>
  </w:num>
  <w:num w:numId="4" w16cid:durableId="301157698">
    <w:abstractNumId w:val="3"/>
  </w:num>
  <w:num w:numId="5" w16cid:durableId="2067295300">
    <w:abstractNumId w:val="6"/>
  </w:num>
  <w:num w:numId="6" w16cid:durableId="2072844573">
    <w:abstractNumId w:val="8"/>
  </w:num>
  <w:num w:numId="7" w16cid:durableId="525296203">
    <w:abstractNumId w:val="1"/>
  </w:num>
  <w:num w:numId="8" w16cid:durableId="1555508812">
    <w:abstractNumId w:val="4"/>
  </w:num>
  <w:num w:numId="9" w16cid:durableId="2104103025">
    <w:abstractNumId w:val="0"/>
  </w:num>
  <w:num w:numId="10" w16cid:durableId="12848448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46F2"/>
    <w:rsid w:val="000A2BC4"/>
    <w:rsid w:val="000A7697"/>
    <w:rsid w:val="000E0444"/>
    <w:rsid w:val="000E2302"/>
    <w:rsid w:val="00133FCD"/>
    <w:rsid w:val="001406F9"/>
    <w:rsid w:val="0014093F"/>
    <w:rsid w:val="00170BE9"/>
    <w:rsid w:val="00180F33"/>
    <w:rsid w:val="0018497A"/>
    <w:rsid w:val="00190257"/>
    <w:rsid w:val="001B21D3"/>
    <w:rsid w:val="001E4553"/>
    <w:rsid w:val="002115CC"/>
    <w:rsid w:val="00212ADD"/>
    <w:rsid w:val="0021765F"/>
    <w:rsid w:val="002262EC"/>
    <w:rsid w:val="0025381D"/>
    <w:rsid w:val="002764DE"/>
    <w:rsid w:val="00281EA6"/>
    <w:rsid w:val="002926F7"/>
    <w:rsid w:val="00294321"/>
    <w:rsid w:val="002C3671"/>
    <w:rsid w:val="002D2589"/>
    <w:rsid w:val="00307DF3"/>
    <w:rsid w:val="003100DA"/>
    <w:rsid w:val="00345D5C"/>
    <w:rsid w:val="003634F3"/>
    <w:rsid w:val="00374709"/>
    <w:rsid w:val="003A0FCA"/>
    <w:rsid w:val="003A305F"/>
    <w:rsid w:val="003C11FB"/>
    <w:rsid w:val="003C41F5"/>
    <w:rsid w:val="003E2764"/>
    <w:rsid w:val="003F103E"/>
    <w:rsid w:val="00427F73"/>
    <w:rsid w:val="00437E39"/>
    <w:rsid w:val="0044533F"/>
    <w:rsid w:val="004702A7"/>
    <w:rsid w:val="004836C3"/>
    <w:rsid w:val="004A6CB1"/>
    <w:rsid w:val="004D47CB"/>
    <w:rsid w:val="004F1313"/>
    <w:rsid w:val="004F669F"/>
    <w:rsid w:val="00504167"/>
    <w:rsid w:val="00507095"/>
    <w:rsid w:val="00514C85"/>
    <w:rsid w:val="00521F2F"/>
    <w:rsid w:val="00523F85"/>
    <w:rsid w:val="00526585"/>
    <w:rsid w:val="00527EF0"/>
    <w:rsid w:val="0054022B"/>
    <w:rsid w:val="005449F5"/>
    <w:rsid w:val="00550471"/>
    <w:rsid w:val="00564337"/>
    <w:rsid w:val="00581817"/>
    <w:rsid w:val="00585F2E"/>
    <w:rsid w:val="005A1FEC"/>
    <w:rsid w:val="005E60AF"/>
    <w:rsid w:val="00611FDB"/>
    <w:rsid w:val="006245DA"/>
    <w:rsid w:val="006378F6"/>
    <w:rsid w:val="00646C76"/>
    <w:rsid w:val="006923C6"/>
    <w:rsid w:val="006C36FB"/>
    <w:rsid w:val="006E1FE4"/>
    <w:rsid w:val="006E4C3F"/>
    <w:rsid w:val="00723066"/>
    <w:rsid w:val="00724320"/>
    <w:rsid w:val="00743EB8"/>
    <w:rsid w:val="00756903"/>
    <w:rsid w:val="00772D54"/>
    <w:rsid w:val="007850B3"/>
    <w:rsid w:val="00792874"/>
    <w:rsid w:val="00794240"/>
    <w:rsid w:val="00794CB5"/>
    <w:rsid w:val="007B164D"/>
    <w:rsid w:val="007B17C7"/>
    <w:rsid w:val="007C474F"/>
    <w:rsid w:val="007C709B"/>
    <w:rsid w:val="007D1513"/>
    <w:rsid w:val="0081044D"/>
    <w:rsid w:val="00831A3E"/>
    <w:rsid w:val="00840039"/>
    <w:rsid w:val="00851244"/>
    <w:rsid w:val="008A4F76"/>
    <w:rsid w:val="008C37EB"/>
    <w:rsid w:val="008F03E6"/>
    <w:rsid w:val="00916D6A"/>
    <w:rsid w:val="00930462"/>
    <w:rsid w:val="0098004D"/>
    <w:rsid w:val="00980902"/>
    <w:rsid w:val="00982FFA"/>
    <w:rsid w:val="00990E39"/>
    <w:rsid w:val="009D5FC4"/>
    <w:rsid w:val="009F6027"/>
    <w:rsid w:val="00A41900"/>
    <w:rsid w:val="00A4196B"/>
    <w:rsid w:val="00A46A9D"/>
    <w:rsid w:val="00A47358"/>
    <w:rsid w:val="00A54351"/>
    <w:rsid w:val="00A54CA5"/>
    <w:rsid w:val="00A60293"/>
    <w:rsid w:val="00A651E8"/>
    <w:rsid w:val="00A6521C"/>
    <w:rsid w:val="00A6764E"/>
    <w:rsid w:val="00A67C9E"/>
    <w:rsid w:val="00A96B35"/>
    <w:rsid w:val="00AB01F4"/>
    <w:rsid w:val="00AC0DBF"/>
    <w:rsid w:val="00AC46DD"/>
    <w:rsid w:val="00AE17DF"/>
    <w:rsid w:val="00AE1929"/>
    <w:rsid w:val="00AE71B7"/>
    <w:rsid w:val="00B10925"/>
    <w:rsid w:val="00B145D3"/>
    <w:rsid w:val="00B1736E"/>
    <w:rsid w:val="00B72D58"/>
    <w:rsid w:val="00B82D86"/>
    <w:rsid w:val="00B863DB"/>
    <w:rsid w:val="00BB0773"/>
    <w:rsid w:val="00BE754F"/>
    <w:rsid w:val="00C24860"/>
    <w:rsid w:val="00C32C0C"/>
    <w:rsid w:val="00C36AD5"/>
    <w:rsid w:val="00C773D4"/>
    <w:rsid w:val="00CA5026"/>
    <w:rsid w:val="00CB3016"/>
    <w:rsid w:val="00CB3F0C"/>
    <w:rsid w:val="00CF7292"/>
    <w:rsid w:val="00D027F9"/>
    <w:rsid w:val="00D04134"/>
    <w:rsid w:val="00D04257"/>
    <w:rsid w:val="00D04627"/>
    <w:rsid w:val="00D100C4"/>
    <w:rsid w:val="00D12DC9"/>
    <w:rsid w:val="00D1650F"/>
    <w:rsid w:val="00D34A8E"/>
    <w:rsid w:val="00D357E4"/>
    <w:rsid w:val="00D36E72"/>
    <w:rsid w:val="00D63C62"/>
    <w:rsid w:val="00DA6097"/>
    <w:rsid w:val="00DD0D42"/>
    <w:rsid w:val="00DE4D30"/>
    <w:rsid w:val="00DE5025"/>
    <w:rsid w:val="00E03C84"/>
    <w:rsid w:val="00E22330"/>
    <w:rsid w:val="00E2240F"/>
    <w:rsid w:val="00E6393E"/>
    <w:rsid w:val="00E63A32"/>
    <w:rsid w:val="00E71D3B"/>
    <w:rsid w:val="00E95ED9"/>
    <w:rsid w:val="00E96912"/>
    <w:rsid w:val="00EB4DEB"/>
    <w:rsid w:val="00EB6A29"/>
    <w:rsid w:val="00EC46F2"/>
    <w:rsid w:val="00EF7026"/>
    <w:rsid w:val="00F1448F"/>
    <w:rsid w:val="00F16FF2"/>
    <w:rsid w:val="00F243E1"/>
    <w:rsid w:val="00F34DCC"/>
    <w:rsid w:val="00F375D2"/>
    <w:rsid w:val="00F71BF0"/>
    <w:rsid w:val="00F97AFF"/>
    <w:rsid w:val="00FB310F"/>
    <w:rsid w:val="00FE07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F2AD"/>
  <w15:docId w15:val="{CAE16D2B-F7E4-4450-81CF-1BFA4FFF5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54F"/>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Attribute5">
    <w:name w:val="ParaAttribute5"/>
    <w:rsid w:val="00EC46F2"/>
    <w:pPr>
      <w:spacing w:after="0" w:line="240" w:lineRule="auto"/>
      <w:jc w:val="center"/>
    </w:pPr>
    <w:rPr>
      <w:rFonts w:ascii="Times New Roman" w:eastAsia="Batang" w:hAnsi="Times New Roman" w:cs="Times New Roman"/>
      <w:sz w:val="20"/>
      <w:szCs w:val="20"/>
    </w:rPr>
  </w:style>
  <w:style w:type="paragraph" w:styleId="ListParagraph">
    <w:name w:val="List Paragraph"/>
    <w:basedOn w:val="Normal"/>
    <w:uiPriority w:val="34"/>
    <w:qFormat/>
    <w:rsid w:val="00792874"/>
    <w:pPr>
      <w:ind w:left="720"/>
      <w:contextualSpacing/>
    </w:pPr>
  </w:style>
  <w:style w:type="paragraph" w:styleId="Header">
    <w:name w:val="header"/>
    <w:basedOn w:val="Normal"/>
    <w:link w:val="HeaderChar"/>
    <w:uiPriority w:val="99"/>
    <w:semiHidden/>
    <w:unhideWhenUsed/>
    <w:rsid w:val="00A54351"/>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A54351"/>
  </w:style>
  <w:style w:type="paragraph" w:styleId="Footer">
    <w:name w:val="footer"/>
    <w:basedOn w:val="Normal"/>
    <w:link w:val="FooterChar"/>
    <w:uiPriority w:val="99"/>
    <w:unhideWhenUsed/>
    <w:rsid w:val="00A54351"/>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4351"/>
  </w:style>
  <w:style w:type="character" w:styleId="Hyperlink">
    <w:name w:val="Hyperlink"/>
    <w:basedOn w:val="DefaultParagraphFont"/>
    <w:uiPriority w:val="99"/>
    <w:unhideWhenUsed/>
    <w:rsid w:val="00281EA6"/>
    <w:rPr>
      <w:color w:val="0000FF" w:themeColor="hyperlink"/>
      <w:u w:val="single"/>
    </w:rPr>
  </w:style>
  <w:style w:type="character" w:customStyle="1" w:styleId="research-detail-author">
    <w:name w:val="research-detail-author"/>
    <w:basedOn w:val="DefaultParagraphFont"/>
    <w:rsid w:val="00EB6A29"/>
  </w:style>
  <w:style w:type="character" w:styleId="UnresolvedMention">
    <w:name w:val="Unresolved Mention"/>
    <w:basedOn w:val="DefaultParagraphFont"/>
    <w:uiPriority w:val="99"/>
    <w:semiHidden/>
    <w:unhideWhenUsed/>
    <w:rsid w:val="002926F7"/>
    <w:rPr>
      <w:color w:val="605E5C"/>
      <w:shd w:val="clear" w:color="auto" w:fill="E1DFDD"/>
    </w:rPr>
  </w:style>
  <w:style w:type="character" w:styleId="Emphasis">
    <w:name w:val="Emphasis"/>
    <w:basedOn w:val="DefaultParagraphFont"/>
    <w:uiPriority w:val="20"/>
    <w:qFormat/>
    <w:rsid w:val="00B10925"/>
    <w:rPr>
      <w:i/>
      <w:iCs/>
    </w:rPr>
  </w:style>
  <w:style w:type="character" w:customStyle="1" w:styleId="fontstyle01">
    <w:name w:val="fontstyle01"/>
    <w:basedOn w:val="DefaultParagraphFont"/>
    <w:rsid w:val="00D04134"/>
    <w:rPr>
      <w:rFonts w:ascii="AdvTTa9c1b374" w:hAnsi="AdvTTa9c1b374" w:hint="default"/>
      <w:b w:val="0"/>
      <w:bCs w:val="0"/>
      <w:i w:val="0"/>
      <w:iCs w:val="0"/>
      <w:color w:val="000000"/>
      <w:sz w:val="16"/>
      <w:szCs w:val="16"/>
    </w:rPr>
  </w:style>
  <w:style w:type="character" w:customStyle="1" w:styleId="fontstyle21">
    <w:name w:val="fontstyle21"/>
    <w:basedOn w:val="DefaultParagraphFont"/>
    <w:rsid w:val="00D04134"/>
    <w:rPr>
      <w:rFonts w:ascii="AdvTTeb5f0e55.I" w:hAnsi="AdvTTeb5f0e55.I" w:hint="default"/>
      <w:b w:val="0"/>
      <w:bCs w:val="0"/>
      <w:i w:val="0"/>
      <w:iCs w:val="0"/>
      <w:color w:val="000000"/>
      <w:sz w:val="16"/>
      <w:szCs w:val="16"/>
    </w:rPr>
  </w:style>
  <w:style w:type="character" w:customStyle="1" w:styleId="fontstyle31">
    <w:name w:val="fontstyle31"/>
    <w:basedOn w:val="DefaultParagraphFont"/>
    <w:rsid w:val="00D04134"/>
    <w:rPr>
      <w:rFonts w:ascii="AdvTTa9c1b374+20" w:hAnsi="AdvTTa9c1b374+20"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286676">
      <w:bodyDiv w:val="1"/>
      <w:marLeft w:val="0"/>
      <w:marRight w:val="0"/>
      <w:marTop w:val="0"/>
      <w:marBottom w:val="0"/>
      <w:divBdr>
        <w:top w:val="none" w:sz="0" w:space="0" w:color="auto"/>
        <w:left w:val="none" w:sz="0" w:space="0" w:color="auto"/>
        <w:bottom w:val="none" w:sz="0" w:space="0" w:color="auto"/>
        <w:right w:val="none" w:sz="0" w:space="0" w:color="auto"/>
      </w:divBdr>
    </w:div>
    <w:div w:id="570240425">
      <w:bodyDiv w:val="1"/>
      <w:marLeft w:val="0"/>
      <w:marRight w:val="0"/>
      <w:marTop w:val="0"/>
      <w:marBottom w:val="0"/>
      <w:divBdr>
        <w:top w:val="none" w:sz="0" w:space="0" w:color="auto"/>
        <w:left w:val="none" w:sz="0" w:space="0" w:color="auto"/>
        <w:bottom w:val="none" w:sz="0" w:space="0" w:color="auto"/>
        <w:right w:val="none" w:sz="0" w:space="0" w:color="auto"/>
      </w:divBdr>
    </w:div>
    <w:div w:id="593896953">
      <w:bodyDiv w:val="1"/>
      <w:marLeft w:val="0"/>
      <w:marRight w:val="0"/>
      <w:marTop w:val="0"/>
      <w:marBottom w:val="0"/>
      <w:divBdr>
        <w:top w:val="none" w:sz="0" w:space="0" w:color="auto"/>
        <w:left w:val="none" w:sz="0" w:space="0" w:color="auto"/>
        <w:bottom w:val="none" w:sz="0" w:space="0" w:color="auto"/>
        <w:right w:val="none" w:sz="0" w:space="0" w:color="auto"/>
      </w:divBdr>
    </w:div>
    <w:div w:id="709568581">
      <w:bodyDiv w:val="1"/>
      <w:marLeft w:val="0"/>
      <w:marRight w:val="0"/>
      <w:marTop w:val="0"/>
      <w:marBottom w:val="0"/>
      <w:divBdr>
        <w:top w:val="none" w:sz="0" w:space="0" w:color="auto"/>
        <w:left w:val="none" w:sz="0" w:space="0" w:color="auto"/>
        <w:bottom w:val="none" w:sz="0" w:space="0" w:color="auto"/>
        <w:right w:val="none" w:sz="0" w:space="0" w:color="auto"/>
      </w:divBdr>
      <w:divsChild>
        <w:div w:id="949167911">
          <w:marLeft w:val="0"/>
          <w:marRight w:val="0"/>
          <w:marTop w:val="0"/>
          <w:marBottom w:val="150"/>
          <w:divBdr>
            <w:top w:val="none" w:sz="0" w:space="0" w:color="auto"/>
            <w:left w:val="none" w:sz="0" w:space="0" w:color="auto"/>
            <w:bottom w:val="none" w:sz="0" w:space="0" w:color="auto"/>
            <w:right w:val="none" w:sz="0" w:space="0" w:color="auto"/>
          </w:divBdr>
        </w:div>
        <w:div w:id="1995259613">
          <w:marLeft w:val="0"/>
          <w:marRight w:val="0"/>
          <w:marTop w:val="0"/>
          <w:marBottom w:val="225"/>
          <w:divBdr>
            <w:top w:val="none" w:sz="0" w:space="0" w:color="auto"/>
            <w:left w:val="none" w:sz="0" w:space="0" w:color="auto"/>
            <w:bottom w:val="none" w:sz="0" w:space="0" w:color="auto"/>
            <w:right w:val="none" w:sz="0" w:space="0" w:color="auto"/>
          </w:divBdr>
          <w:divsChild>
            <w:div w:id="1631127195">
              <w:marLeft w:val="0"/>
              <w:marRight w:val="0"/>
              <w:marTop w:val="0"/>
              <w:marBottom w:val="0"/>
              <w:divBdr>
                <w:top w:val="none" w:sz="0" w:space="0" w:color="auto"/>
                <w:left w:val="none" w:sz="0" w:space="0" w:color="auto"/>
                <w:bottom w:val="none" w:sz="0" w:space="0" w:color="auto"/>
                <w:right w:val="none" w:sz="0" w:space="0" w:color="auto"/>
              </w:divBdr>
              <w:divsChild>
                <w:div w:id="9940684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20985997">
      <w:bodyDiv w:val="1"/>
      <w:marLeft w:val="0"/>
      <w:marRight w:val="0"/>
      <w:marTop w:val="0"/>
      <w:marBottom w:val="0"/>
      <w:divBdr>
        <w:top w:val="none" w:sz="0" w:space="0" w:color="auto"/>
        <w:left w:val="none" w:sz="0" w:space="0" w:color="auto"/>
        <w:bottom w:val="none" w:sz="0" w:space="0" w:color="auto"/>
        <w:right w:val="none" w:sz="0" w:space="0" w:color="auto"/>
      </w:divBdr>
    </w:div>
    <w:div w:id="1668707924">
      <w:bodyDiv w:val="1"/>
      <w:marLeft w:val="0"/>
      <w:marRight w:val="0"/>
      <w:marTop w:val="0"/>
      <w:marBottom w:val="0"/>
      <w:divBdr>
        <w:top w:val="none" w:sz="0" w:space="0" w:color="auto"/>
        <w:left w:val="none" w:sz="0" w:space="0" w:color="auto"/>
        <w:bottom w:val="none" w:sz="0" w:space="0" w:color="auto"/>
        <w:right w:val="none" w:sz="0" w:space="0" w:color="auto"/>
      </w:divBdr>
      <w:divsChild>
        <w:div w:id="1728798060">
          <w:marLeft w:val="0"/>
          <w:marRight w:val="0"/>
          <w:marTop w:val="0"/>
          <w:marBottom w:val="0"/>
          <w:divBdr>
            <w:top w:val="none" w:sz="0" w:space="0" w:color="auto"/>
            <w:left w:val="none" w:sz="0" w:space="0" w:color="auto"/>
            <w:bottom w:val="none" w:sz="0" w:space="0" w:color="auto"/>
            <w:right w:val="none" w:sz="0" w:space="0" w:color="auto"/>
          </w:divBdr>
        </w:div>
        <w:div w:id="441530561">
          <w:marLeft w:val="0"/>
          <w:marRight w:val="0"/>
          <w:marTop w:val="0"/>
          <w:marBottom w:val="0"/>
          <w:divBdr>
            <w:top w:val="none" w:sz="0" w:space="0" w:color="auto"/>
            <w:left w:val="none" w:sz="0" w:space="0" w:color="auto"/>
            <w:bottom w:val="none" w:sz="0" w:space="0" w:color="auto"/>
            <w:right w:val="none" w:sz="0" w:space="0" w:color="auto"/>
          </w:divBdr>
        </w:div>
      </w:divsChild>
    </w:div>
    <w:div w:id="171982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opus.com/inward/authorDetails.url?authorID=56513892100&amp;partnerID=MN8TOARS" TargetMode="External"/><Relationship Id="rId13" Type="http://schemas.openxmlformats.org/officeDocument/2006/relationships/hyperlink" Target="https://doi.org/10.1186/s40851-022-00200-7" TargetMode="External"/><Relationship Id="rId18" Type="http://schemas.openxmlformats.org/officeDocument/2006/relationships/hyperlink" Target="https://scholar.google.com/citations?view_op=view_citation&amp;hl=ar&amp;user=JDq3LzgAAAAJ&amp;cstart=20&amp;pagesize=80&amp;citation_for_view=JDq3LzgAAAAJ:4JMBOYKVnBMC"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rcid.org/0000-0001-7975-3926" TargetMode="External"/><Relationship Id="rId12" Type="http://schemas.openxmlformats.org/officeDocument/2006/relationships/hyperlink" Target="https://doi.org/10.1038/s41598-023-34044-8" TargetMode="External"/><Relationship Id="rId17" Type="http://schemas.openxmlformats.org/officeDocument/2006/relationships/hyperlink" Target="https://scholar.google.com/citations?view_op=view_citation&amp;hl=ar&amp;user=JDq3LzgAAAAJ&amp;cstart=20&amp;pagesize=80&amp;citation_for_view=JDq3LzgAAAAJ:j3f4tGmQtD8C" TargetMode="External"/><Relationship Id="rId2" Type="http://schemas.openxmlformats.org/officeDocument/2006/relationships/styles" Target="styles.xml"/><Relationship Id="rId16" Type="http://schemas.openxmlformats.org/officeDocument/2006/relationships/hyperlink" Target="https://www.researchgate.net/profile/Abdelraheim-Attaai-2?_sg%5B0%5D=Aa_zCZeJzmzwptByoiIKqk85oLN6IlvMxPkSZYWQ-rygDcMdlM8O0hlK-tQ1sWvFILl4GJQ.weQal3Tbq-7NbhNuoEmiSq2X8Wd-6yxHeH9vCt_p68-63q1zw7ZPs1f2hK-gD5-H5fTKHKCX_ABDUBgPQnPi7Q.Up9kN53P_A-xH8wySQ0mYn1B8S0kaL6Yah0wKH3WWhZQmzRmWcVtfJowEEaNgWAqTJATAWeuKqctg7fpJm5kjQ&amp;_sg%5B1%5D=pgnj5dRboiyng_5Jdh2bZGtjd2mdmdHNia98ekbv7lx2VmGtEpXbw8WNQk0iUhv_uBCmiRM.X31nXl7WX3TaLl-b1UYIPTgzHEHgeatjvIdwjAjxWH9_ou_PcI6ATYNTZECWisNs1t8KLOEOo1Vm94_zTeCP4A"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fishes8020093" TargetMode="External"/><Relationship Id="rId5" Type="http://schemas.openxmlformats.org/officeDocument/2006/relationships/footnotes" Target="footnotes.xml"/><Relationship Id="rId15" Type="http://schemas.openxmlformats.org/officeDocument/2006/relationships/hyperlink" Target="https://www.researchgate.net/profile/Manal-Hussein-Mohamed?_sg%5B0%5D=Aa_zCZeJzmzwptByoiIKqk85oLN6IlvMxPkSZYWQ-rygDcMdlM8O0hlK-tQ1sWvFILl4GJQ.weQal3Tbq-7NbhNuoEmiSq2X8Wd-6yxHeH9vCt_p68-63q1zw7ZPs1f2hK-gD5-H5fTKHKCX_ABDUBgPQnPi7Q.Up9kN53P_A-xH8wySQ0mYn1B8S0kaL6Yah0wKH3WWhZQmzRmWcVtfJowEEaNgWAqTJATAWeuKqctg7fpJm5kjQ&amp;_sg%5B1%5D=pgnj5dRboiyng_5Jdh2bZGtjd2mdmdHNia98ekbv7lx2VmGtEpXbw8WNQk0iUhv_uBCmiRM.X31nXl7WX3TaLl-b1UYIPTgzHEHgeatjvIdwjAjxWH9_ou_PcI6ATYNTZECWisNs1t8KLOEOo1Vm94_zTeCP4A" TargetMode="External"/><Relationship Id="rId10" Type="http://schemas.openxmlformats.org/officeDocument/2006/relationships/hyperlink" Target="https://scholar.google.com/citations?view_op=list_works&amp;hl=en&amp;user=JDq3LzgAAAAJ&amp;gmla=AJsN-F5oG-W3GNDrHLQV_if6GsDyzyyRX4okIirZn37339h_vv53h6m5lz_-IxfXjg9EP6RwAVlmSGhytpZ9U36D5cAr7wLmCCIG-YNhZWORdjq6pFeGfQo" TargetMode="External"/><Relationship Id="rId19" Type="http://schemas.openxmlformats.org/officeDocument/2006/relationships/hyperlink" Target="https://scholar.google.com/citations?view_op=view_citation&amp;hl=ar&amp;user=JDq3LzgAAAAJ&amp;cstart=20&amp;pagesize=80&amp;citation_for_view=JDq3LzgAAAAJ:RHpTSmoSYBkC" TargetMode="External"/><Relationship Id="rId4" Type="http://schemas.openxmlformats.org/officeDocument/2006/relationships/webSettings" Target="webSettings.xml"/><Relationship Id="rId9" Type="http://schemas.openxmlformats.org/officeDocument/2006/relationships/hyperlink" Target="https://life.aun.edu.eg/veterinary_medicine/doaa-mohamed-mokhtar-mahmoud-ali" TargetMode="External"/><Relationship Id="rId14" Type="http://schemas.openxmlformats.org/officeDocument/2006/relationships/hyperlink" Target="https://doi.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635</TotalTime>
  <Pages>13</Pages>
  <Words>3790</Words>
  <Characters>21605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Rec0very</dc:creator>
  <cp:lastModifiedBy>Microsoft</cp:lastModifiedBy>
  <cp:revision>85</cp:revision>
  <dcterms:created xsi:type="dcterms:W3CDTF">2015-01-03T21:39:00Z</dcterms:created>
  <dcterms:modified xsi:type="dcterms:W3CDTF">2024-11-26T21:02:00Z</dcterms:modified>
</cp:coreProperties>
</file>